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CA4B" w14:textId="5BBF233D" w:rsidR="000246BD" w:rsidRPr="000246BD" w:rsidRDefault="000246BD" w:rsidP="000246BD">
      <w:pPr>
        <w:spacing w:after="0"/>
        <w:jc w:val="center"/>
        <w:rPr>
          <w:rFonts w:ascii="Times New Roman" w:hAnsi="Times New Roman" w:cs="Times New Roman"/>
          <w:b/>
          <w:bCs/>
          <w:sz w:val="24"/>
          <w:szCs w:val="24"/>
          <w:lang w:val="ru-RU"/>
        </w:rPr>
      </w:pPr>
      <w:r w:rsidRPr="000246BD">
        <w:rPr>
          <w:rFonts w:ascii="Times New Roman" w:hAnsi="Times New Roman" w:cs="Times New Roman"/>
          <w:b/>
          <w:bCs/>
          <w:sz w:val="24"/>
          <w:szCs w:val="24"/>
          <w:lang w:val="ru-RU"/>
        </w:rPr>
        <w:t>Кабинет Физики</w:t>
      </w:r>
    </w:p>
    <w:p w14:paraId="088351C7" w14:textId="77777777" w:rsidR="000246BD" w:rsidRDefault="000246BD" w:rsidP="000246BD">
      <w:pPr>
        <w:spacing w:after="0"/>
        <w:rPr>
          <w:rFonts w:ascii="Times New Roman" w:hAnsi="Times New Roman" w:cs="Times New Roman"/>
        </w:rPr>
      </w:pPr>
    </w:p>
    <w:p w14:paraId="3ADC238F" w14:textId="3F3C5485" w:rsidR="000246BD" w:rsidRPr="00DE64CD" w:rsidRDefault="000246BD" w:rsidP="000246BD">
      <w:pPr>
        <w:spacing w:after="0"/>
        <w:rPr>
          <w:rFonts w:ascii="Times New Roman" w:hAnsi="Times New Roman" w:cs="Times New Roman"/>
        </w:rPr>
      </w:pPr>
      <w:r w:rsidRPr="00DE64CD">
        <w:rPr>
          <w:rFonts w:ascii="Times New Roman" w:hAnsi="Times New Roman" w:cs="Times New Roman"/>
        </w:rPr>
        <w:t>В соответствие с законом о государственных закупках, потенциальный поставщик в технической спецификации должен указать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желательно ссылку на официальный сайт производителя.</w:t>
      </w:r>
    </w:p>
    <w:p w14:paraId="2A4D042F" w14:textId="77777777" w:rsidR="000246BD" w:rsidRPr="00DE64CD" w:rsidRDefault="000246BD" w:rsidP="000246BD">
      <w:pPr>
        <w:spacing w:after="0"/>
        <w:rPr>
          <w:rFonts w:ascii="Times New Roman" w:hAnsi="Times New Roman" w:cs="Times New Roman"/>
          <w:lang w:val="ru-RU"/>
        </w:rPr>
      </w:pPr>
      <w:r w:rsidRPr="00DE64CD">
        <w:rPr>
          <w:rFonts w:ascii="Times New Roman" w:hAnsi="Times New Roman" w:cs="Times New Roman"/>
        </w:rPr>
        <w:t>Потенциальный поставщик должен произвести доставку, монтаж и установку всего оборудования по разнарядке Заказчика</w:t>
      </w:r>
      <w:r w:rsidRPr="00DE64CD">
        <w:rPr>
          <w:rFonts w:ascii="Times New Roman" w:hAnsi="Times New Roman" w:cs="Times New Roman"/>
          <w:lang w:val="ru-RU"/>
        </w:rPr>
        <w:t xml:space="preserve">. </w:t>
      </w:r>
    </w:p>
    <w:p w14:paraId="67A653BE" w14:textId="77777777" w:rsidR="000246BD" w:rsidRPr="00DE64CD" w:rsidRDefault="000246BD" w:rsidP="000246BD">
      <w:pPr>
        <w:pStyle w:val="a3"/>
        <w:spacing w:before="0" w:beforeAutospacing="0" w:after="0" w:afterAutospacing="0"/>
        <w:jc w:val="both"/>
        <w:rPr>
          <w:color w:val="000000"/>
          <w:sz w:val="22"/>
          <w:szCs w:val="22"/>
        </w:rPr>
      </w:pPr>
      <w:r w:rsidRPr="00DE64CD">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авторизационное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авторизационного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424D11D8" w14:textId="77777777" w:rsidR="00367FE3" w:rsidRDefault="00367FE3" w:rsidP="00367FE3">
      <w:pPr>
        <w:pStyle w:val="a3"/>
        <w:spacing w:before="0" w:beforeAutospacing="0" w:after="0" w:afterAutospacing="0"/>
        <w:jc w:val="both"/>
        <w:rPr>
          <w:b/>
          <w:bCs/>
          <w:sz w:val="22"/>
          <w:szCs w:val="22"/>
        </w:rPr>
      </w:pPr>
      <w:r>
        <w:rPr>
          <w:b/>
          <w:bCs/>
          <w:color w:val="000000"/>
          <w:sz w:val="22"/>
          <w:szCs w:val="22"/>
        </w:rPr>
        <w:t xml:space="preserve">Срок поставки – 45 календарных дней </w:t>
      </w:r>
    </w:p>
    <w:p w14:paraId="666DD152" w14:textId="5125BF4E" w:rsidR="00D34A57" w:rsidRDefault="00367FE3">
      <w:pPr>
        <w:rPr>
          <w:lang w:val="ru-RU"/>
        </w:rPr>
      </w:pPr>
    </w:p>
    <w:p w14:paraId="2ED4955D" w14:textId="77777777" w:rsidR="000246BD" w:rsidRPr="00B0677A" w:rsidRDefault="000246BD" w:rsidP="000246BD">
      <w:pPr>
        <w:pStyle w:val="a4"/>
        <w:numPr>
          <w:ilvl w:val="0"/>
          <w:numId w:val="1"/>
        </w:numPr>
        <w:spacing w:after="0" w:line="240" w:lineRule="auto"/>
        <w:jc w:val="both"/>
        <w:rPr>
          <w:rFonts w:ascii="Times New Roman" w:hAnsi="Times New Roman"/>
          <w:b/>
        </w:rPr>
      </w:pPr>
      <w:r w:rsidRPr="00B0677A">
        <w:rPr>
          <w:rFonts w:ascii="Times New Roman" w:hAnsi="Times New Roman"/>
          <w:b/>
        </w:rPr>
        <w:t>Интерактивная панель – 1 штука</w:t>
      </w:r>
    </w:p>
    <w:p w14:paraId="2C72DD97"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Интерактивный сенсорный дисплей должен позволять учителю и ученику одновременно работать с разнообразными учебными материалами и электронными уроками. Интерактивный дисплей должен реагировать как на прикосновения маркерами, так и на управление пальцами. </w:t>
      </w:r>
    </w:p>
    <w:p w14:paraId="4DABA44D"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Технические характеристики:</w:t>
      </w:r>
    </w:p>
    <w:p w14:paraId="4CCAEB86"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Общие характеристики системные требования.</w:t>
      </w:r>
    </w:p>
    <w:p w14:paraId="1FBA4D72"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Диагональ: не менее 75 дюймов</w:t>
      </w:r>
    </w:p>
    <w:p w14:paraId="4939D91E"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Технология считывания: Инфракрасная технология</w:t>
      </w:r>
    </w:p>
    <w:p w14:paraId="4B4B3169"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Технология: </w:t>
      </w:r>
      <w:r w:rsidRPr="00B0677A">
        <w:rPr>
          <w:rFonts w:ascii="Times New Roman" w:hAnsi="Times New Roman" w:cs="Times New Roman"/>
        </w:rPr>
        <w:t>LED</w:t>
      </w:r>
    </w:p>
    <w:p w14:paraId="1EB356FF"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Операционная система: </w:t>
      </w:r>
      <w:r w:rsidRPr="00B0677A">
        <w:rPr>
          <w:rFonts w:ascii="Times New Roman" w:hAnsi="Times New Roman" w:cs="Times New Roman"/>
        </w:rPr>
        <w:t>Android</w:t>
      </w:r>
      <w:r w:rsidRPr="00B0677A">
        <w:rPr>
          <w:rFonts w:ascii="Times New Roman" w:hAnsi="Times New Roman" w:cs="Times New Roman"/>
          <w:lang w:val="ru-RU"/>
        </w:rPr>
        <w:t xml:space="preserve"> версии не ниже 8.0</w:t>
      </w:r>
    </w:p>
    <w:p w14:paraId="611D43E9"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Разрешение дисплея: не менее 3840*2160</w:t>
      </w:r>
    </w:p>
    <w:p w14:paraId="3AC3223A"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Тип стекла: не менее 4 мм, закаленное стекло</w:t>
      </w:r>
    </w:p>
    <w:p w14:paraId="6B04EA14"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Угол обзора: не менее 178</w:t>
      </w:r>
      <w:r w:rsidRPr="00B0677A">
        <w:rPr>
          <w:lang w:val="ru-RU"/>
        </w:rPr>
        <w:t xml:space="preserve"> </w:t>
      </w:r>
      <w:r w:rsidRPr="00B0677A">
        <w:rPr>
          <w:rFonts w:ascii="Times New Roman" w:hAnsi="Times New Roman" w:cs="Times New Roman"/>
          <w:lang w:val="ru-RU"/>
        </w:rPr>
        <w:t>°</w:t>
      </w:r>
    </w:p>
    <w:p w14:paraId="3694E765"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Средства связи не менее </w:t>
      </w:r>
      <w:r w:rsidRPr="00B0677A">
        <w:rPr>
          <w:rFonts w:ascii="Times New Roman" w:hAnsi="Times New Roman" w:cs="Times New Roman"/>
        </w:rPr>
        <w:t>Wi</w:t>
      </w:r>
      <w:r w:rsidRPr="00B0677A">
        <w:rPr>
          <w:rFonts w:ascii="Times New Roman" w:hAnsi="Times New Roman" w:cs="Times New Roman"/>
          <w:lang w:val="ru-RU"/>
        </w:rPr>
        <w:t>-</w:t>
      </w:r>
      <w:r w:rsidRPr="00B0677A">
        <w:rPr>
          <w:rFonts w:ascii="Times New Roman" w:hAnsi="Times New Roman" w:cs="Times New Roman"/>
        </w:rPr>
        <w:t>fi</w:t>
      </w:r>
    </w:p>
    <w:p w14:paraId="097DD759"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Скорость отклика на касания: не более 8мс</w:t>
      </w:r>
    </w:p>
    <w:p w14:paraId="3BBB3A03"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Количество одновременных прикосновений: не менее 20;</w:t>
      </w:r>
    </w:p>
    <w:p w14:paraId="18AD6646"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Динамики: не менее встроенные 2</w:t>
      </w:r>
      <w:r w:rsidRPr="00B0677A">
        <w:rPr>
          <w:rFonts w:ascii="Times New Roman" w:hAnsi="Times New Roman" w:cs="Times New Roman"/>
        </w:rPr>
        <w:t>x</w:t>
      </w:r>
      <w:r w:rsidRPr="00B0677A">
        <w:rPr>
          <w:rFonts w:ascii="Times New Roman" w:hAnsi="Times New Roman" w:cs="Times New Roman"/>
          <w:lang w:val="ru-RU"/>
        </w:rPr>
        <w:t>15 Вт;</w:t>
      </w:r>
    </w:p>
    <w:p w14:paraId="4F395575" w14:textId="77777777" w:rsidR="000246BD" w:rsidRPr="00B0677A" w:rsidRDefault="000246BD" w:rsidP="000246BD">
      <w:pPr>
        <w:spacing w:after="0"/>
        <w:jc w:val="both"/>
        <w:rPr>
          <w:rFonts w:ascii="Times New Roman" w:hAnsi="Times New Roman" w:cs="Times New Roman"/>
        </w:rPr>
      </w:pPr>
      <w:r w:rsidRPr="00B0677A">
        <w:rPr>
          <w:rFonts w:ascii="Times New Roman" w:hAnsi="Times New Roman" w:cs="Times New Roman"/>
        </w:rPr>
        <w:t>не менее HDMI input*2, Ethernet*RJ45, VGA*1, Touch Port*1 yPBBR*1, AV OUT*1, AV IN*1, RF IN*1, VGA AUDIOIN*1, Слот для SD-card, 1*RS232.</w:t>
      </w:r>
    </w:p>
    <w:p w14:paraId="65905506" w14:textId="77777777" w:rsidR="000246BD" w:rsidRPr="00B0677A" w:rsidRDefault="000246BD" w:rsidP="000246BD">
      <w:pPr>
        <w:spacing w:after="0"/>
        <w:jc w:val="both"/>
        <w:rPr>
          <w:rFonts w:ascii="Times New Roman" w:hAnsi="Times New Roman" w:cs="Times New Roman"/>
          <w:lang w:val="ru-RU"/>
        </w:rPr>
      </w:pPr>
      <w:r w:rsidRPr="00B0677A">
        <w:rPr>
          <w:rFonts w:ascii="Times New Roman" w:hAnsi="Times New Roman" w:cs="Times New Roman"/>
          <w:lang w:val="ru-RU"/>
        </w:rPr>
        <w:t>На передней стороне: не менее 1*</w:t>
      </w:r>
      <w:r w:rsidRPr="00B0677A">
        <w:rPr>
          <w:rFonts w:ascii="Times New Roman" w:hAnsi="Times New Roman" w:cs="Times New Roman"/>
        </w:rPr>
        <w:t>HDMI</w:t>
      </w:r>
      <w:r w:rsidRPr="00B0677A">
        <w:rPr>
          <w:rFonts w:ascii="Times New Roman" w:hAnsi="Times New Roman" w:cs="Times New Roman"/>
          <w:lang w:val="ru-RU"/>
        </w:rPr>
        <w:t xml:space="preserve"> </w:t>
      </w:r>
      <w:r w:rsidRPr="00B0677A">
        <w:rPr>
          <w:rFonts w:ascii="Times New Roman" w:hAnsi="Times New Roman" w:cs="Times New Roman"/>
        </w:rPr>
        <w:t>input</w:t>
      </w:r>
      <w:r w:rsidRPr="00B0677A">
        <w:rPr>
          <w:rFonts w:ascii="Times New Roman" w:hAnsi="Times New Roman" w:cs="Times New Roman"/>
          <w:lang w:val="ru-RU"/>
        </w:rPr>
        <w:t>, 1*</w:t>
      </w:r>
      <w:r w:rsidRPr="00B0677A">
        <w:rPr>
          <w:rFonts w:ascii="Times New Roman" w:hAnsi="Times New Roman" w:cs="Times New Roman"/>
        </w:rPr>
        <w:t>Touch</w:t>
      </w:r>
      <w:r w:rsidRPr="00B0677A">
        <w:rPr>
          <w:rFonts w:ascii="Times New Roman" w:hAnsi="Times New Roman" w:cs="Times New Roman"/>
          <w:lang w:val="ru-RU"/>
        </w:rPr>
        <w:t xml:space="preserve"> </w:t>
      </w:r>
      <w:r w:rsidRPr="00B0677A">
        <w:rPr>
          <w:rFonts w:ascii="Times New Roman" w:hAnsi="Times New Roman" w:cs="Times New Roman"/>
        </w:rPr>
        <w:t>USB</w:t>
      </w:r>
      <w:r w:rsidRPr="00B0677A">
        <w:rPr>
          <w:rFonts w:ascii="Times New Roman" w:hAnsi="Times New Roman" w:cs="Times New Roman"/>
          <w:lang w:val="ru-RU"/>
        </w:rPr>
        <w:t>, 4*</w:t>
      </w:r>
      <w:r w:rsidRPr="00B0677A">
        <w:rPr>
          <w:rFonts w:ascii="Times New Roman" w:hAnsi="Times New Roman" w:cs="Times New Roman"/>
        </w:rPr>
        <w:t>USB</w:t>
      </w:r>
      <w:r w:rsidRPr="00B0677A">
        <w:rPr>
          <w:rFonts w:ascii="Times New Roman" w:hAnsi="Times New Roman" w:cs="Times New Roman"/>
          <w:lang w:val="ru-RU"/>
        </w:rPr>
        <w:t xml:space="preserve"> 3.0</w:t>
      </w:r>
    </w:p>
    <w:p w14:paraId="6D1ABA1E" w14:textId="77777777" w:rsidR="000246BD" w:rsidRPr="00B0677A" w:rsidRDefault="000246BD" w:rsidP="000246BD">
      <w:pPr>
        <w:spacing w:after="0"/>
        <w:jc w:val="both"/>
        <w:rPr>
          <w:rFonts w:ascii="Times New Roman" w:hAnsi="Times New Roman" w:cs="Times New Roman"/>
          <w:lang w:val="ru-RU"/>
        </w:rPr>
      </w:pPr>
      <w:r w:rsidRPr="00B0677A">
        <w:rPr>
          <w:rFonts w:ascii="Times New Roman" w:hAnsi="Times New Roman" w:cs="Times New Roman"/>
          <w:lang w:val="ru-RU"/>
        </w:rPr>
        <w:t>В комплекте должна поставляться мобильная на колесиках стойка для предлагаемой интерактивной панели</w:t>
      </w:r>
    </w:p>
    <w:p w14:paraId="3563032A" w14:textId="756B5A02" w:rsidR="000246BD" w:rsidRPr="00B0677A" w:rsidRDefault="000246BD" w:rsidP="000246BD">
      <w:pPr>
        <w:spacing w:after="0"/>
        <w:jc w:val="both"/>
        <w:rPr>
          <w:rFonts w:ascii="Times New Roman" w:hAnsi="Times New Roman" w:cs="Times New Roman"/>
          <w:lang w:val="ru-RU"/>
        </w:rPr>
      </w:pPr>
      <w:r w:rsidRPr="00B0677A">
        <w:rPr>
          <w:rFonts w:ascii="Times New Roman" w:hAnsi="Times New Roman" w:cs="Times New Roman"/>
          <w:lang w:val="ru-RU"/>
        </w:rPr>
        <w:t>Год выпуска:</w:t>
      </w:r>
      <w:r w:rsidR="00EB7AF3">
        <w:rPr>
          <w:rFonts w:ascii="Times New Roman" w:hAnsi="Times New Roman" w:cs="Times New Roman"/>
          <w:lang w:val="ru-RU"/>
        </w:rPr>
        <w:t xml:space="preserve"> </w:t>
      </w:r>
      <w:r w:rsidRPr="00B0677A">
        <w:rPr>
          <w:rFonts w:ascii="Times New Roman" w:hAnsi="Times New Roman" w:cs="Times New Roman"/>
          <w:lang w:val="ru-RU"/>
        </w:rPr>
        <w:t>не ранее 2021 года</w:t>
      </w:r>
    </w:p>
    <w:p w14:paraId="327D3C3F" w14:textId="77777777" w:rsidR="000246BD" w:rsidRPr="00B0677A" w:rsidRDefault="000246BD" w:rsidP="000246BD">
      <w:pPr>
        <w:spacing w:after="0"/>
        <w:jc w:val="both"/>
        <w:rPr>
          <w:rFonts w:ascii="Times New Roman" w:hAnsi="Times New Roman" w:cs="Times New Roman"/>
          <w:lang w:val="ru-RU"/>
        </w:rPr>
      </w:pPr>
      <w:r w:rsidRPr="00B0677A">
        <w:rPr>
          <w:rFonts w:ascii="Times New Roman" w:hAnsi="Times New Roman" w:cs="Times New Roman"/>
          <w:lang w:val="ru-RU"/>
        </w:rPr>
        <w:t>Гарантия 1 год.</w:t>
      </w:r>
    </w:p>
    <w:p w14:paraId="097D1C80" w14:textId="77777777" w:rsidR="000246BD" w:rsidRPr="00B0677A" w:rsidRDefault="000246BD" w:rsidP="000246BD">
      <w:pPr>
        <w:spacing w:after="0" w:line="240" w:lineRule="auto"/>
        <w:jc w:val="both"/>
        <w:rPr>
          <w:rFonts w:ascii="Times New Roman" w:hAnsi="Times New Roman" w:cs="Times New Roman"/>
          <w:b/>
          <w:lang w:val="ru-RU"/>
        </w:rPr>
      </w:pPr>
      <w:r w:rsidRPr="00B0677A">
        <w:rPr>
          <w:rFonts w:ascii="Times New Roman" w:hAnsi="Times New Roman" w:cs="Times New Roman"/>
          <w:b/>
          <w:lang w:val="ru-RU"/>
        </w:rPr>
        <w:t xml:space="preserve">1.1 Встроенный компьютер – 1 штука </w:t>
      </w:r>
    </w:p>
    <w:p w14:paraId="1FBB0549"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Процессор: не менее 4 ядра, не менее 8 потоков, частота не менее 3,4ГГц</w:t>
      </w:r>
    </w:p>
    <w:p w14:paraId="64C6907E"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Память: не менее 8ГБ</w:t>
      </w:r>
    </w:p>
    <w:p w14:paraId="30A21CD9"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Жесткий диск: не менее 120гб Тип </w:t>
      </w:r>
      <w:r w:rsidRPr="00B0677A">
        <w:rPr>
          <w:rFonts w:ascii="Times New Roman" w:hAnsi="Times New Roman" w:cs="Times New Roman"/>
        </w:rPr>
        <w:t>SSD</w:t>
      </w:r>
    </w:p>
    <w:p w14:paraId="563979F6"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Встроенная видеокарта – не менее 2 гб</w:t>
      </w:r>
    </w:p>
    <w:p w14:paraId="7608B6FE"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Порты ввода-вывода: не менее 1*</w:t>
      </w:r>
      <w:r w:rsidRPr="00B0677A">
        <w:rPr>
          <w:rFonts w:ascii="Times New Roman" w:hAnsi="Times New Roman" w:cs="Times New Roman"/>
        </w:rPr>
        <w:t>VGA</w:t>
      </w:r>
      <w:r w:rsidRPr="00B0677A">
        <w:rPr>
          <w:rFonts w:ascii="Times New Roman" w:hAnsi="Times New Roman" w:cs="Times New Roman"/>
          <w:lang w:val="ru-RU"/>
        </w:rPr>
        <w:t>, 1*</w:t>
      </w:r>
      <w:r w:rsidRPr="00B0677A">
        <w:rPr>
          <w:rFonts w:ascii="Times New Roman" w:hAnsi="Times New Roman" w:cs="Times New Roman"/>
        </w:rPr>
        <w:t>HDMI</w:t>
      </w:r>
      <w:r w:rsidRPr="00B0677A">
        <w:rPr>
          <w:rFonts w:ascii="Times New Roman" w:hAnsi="Times New Roman" w:cs="Times New Roman"/>
          <w:lang w:val="ru-RU"/>
        </w:rPr>
        <w:t>, 2*</w:t>
      </w:r>
      <w:r w:rsidRPr="00B0677A">
        <w:rPr>
          <w:rFonts w:ascii="Times New Roman" w:hAnsi="Times New Roman" w:cs="Times New Roman"/>
        </w:rPr>
        <w:t>USB</w:t>
      </w:r>
      <w:r w:rsidRPr="00B0677A">
        <w:rPr>
          <w:rFonts w:ascii="Times New Roman" w:hAnsi="Times New Roman" w:cs="Times New Roman"/>
          <w:lang w:val="ru-RU"/>
        </w:rPr>
        <w:t>,2*</w:t>
      </w:r>
      <w:r w:rsidRPr="00B0677A">
        <w:rPr>
          <w:rFonts w:ascii="Times New Roman" w:hAnsi="Times New Roman" w:cs="Times New Roman"/>
        </w:rPr>
        <w:t>USB</w:t>
      </w:r>
      <w:r w:rsidRPr="00B0677A">
        <w:rPr>
          <w:rFonts w:ascii="Times New Roman" w:hAnsi="Times New Roman" w:cs="Times New Roman"/>
          <w:lang w:val="ru-RU"/>
        </w:rPr>
        <w:t xml:space="preserve"> 3.0, 1*</w:t>
      </w:r>
      <w:r w:rsidRPr="00B0677A">
        <w:rPr>
          <w:rFonts w:ascii="Times New Roman" w:hAnsi="Times New Roman" w:cs="Times New Roman"/>
        </w:rPr>
        <w:t>RJ</w:t>
      </w:r>
      <w:r w:rsidRPr="00B0677A">
        <w:rPr>
          <w:rFonts w:ascii="Times New Roman" w:hAnsi="Times New Roman" w:cs="Times New Roman"/>
          <w:lang w:val="ru-RU"/>
        </w:rPr>
        <w:t xml:space="preserve">45, </w:t>
      </w:r>
      <w:r w:rsidRPr="00B0677A">
        <w:rPr>
          <w:rFonts w:ascii="Times New Roman" w:hAnsi="Times New Roman" w:cs="Times New Roman"/>
        </w:rPr>
        <w:t>audio</w:t>
      </w:r>
      <w:r w:rsidRPr="00B0677A">
        <w:rPr>
          <w:rFonts w:ascii="Times New Roman" w:hAnsi="Times New Roman" w:cs="Times New Roman"/>
          <w:lang w:val="ru-RU"/>
        </w:rPr>
        <w:t xml:space="preserve"> </w:t>
      </w:r>
      <w:r w:rsidRPr="00B0677A">
        <w:rPr>
          <w:rFonts w:ascii="Times New Roman" w:hAnsi="Times New Roman" w:cs="Times New Roman"/>
        </w:rPr>
        <w:t>in</w:t>
      </w:r>
      <w:r w:rsidRPr="00B0677A">
        <w:rPr>
          <w:rFonts w:ascii="Times New Roman" w:hAnsi="Times New Roman" w:cs="Times New Roman"/>
          <w:lang w:val="ru-RU"/>
        </w:rPr>
        <w:t xml:space="preserve">*1, </w:t>
      </w:r>
      <w:r w:rsidRPr="00B0677A">
        <w:rPr>
          <w:rFonts w:ascii="Times New Roman" w:hAnsi="Times New Roman" w:cs="Times New Roman"/>
        </w:rPr>
        <w:t>mic</w:t>
      </w:r>
      <w:r w:rsidRPr="00B0677A">
        <w:rPr>
          <w:rFonts w:ascii="Times New Roman" w:hAnsi="Times New Roman" w:cs="Times New Roman"/>
          <w:lang w:val="ru-RU"/>
        </w:rPr>
        <w:t xml:space="preserve"> </w:t>
      </w:r>
      <w:r w:rsidRPr="00B0677A">
        <w:rPr>
          <w:rFonts w:ascii="Times New Roman" w:hAnsi="Times New Roman" w:cs="Times New Roman"/>
        </w:rPr>
        <w:t>in</w:t>
      </w:r>
      <w:r w:rsidRPr="00B0677A">
        <w:rPr>
          <w:rFonts w:ascii="Times New Roman" w:hAnsi="Times New Roman" w:cs="Times New Roman"/>
          <w:lang w:val="ru-RU"/>
        </w:rPr>
        <w:t>*1.</w:t>
      </w:r>
    </w:p>
    <w:p w14:paraId="47612C4D" w14:textId="77777777" w:rsidR="000246BD" w:rsidRPr="00B0677A" w:rsidRDefault="000246BD" w:rsidP="000246BD">
      <w:pPr>
        <w:spacing w:after="0" w:line="240" w:lineRule="auto"/>
        <w:jc w:val="both"/>
        <w:rPr>
          <w:rFonts w:ascii="Times New Roman" w:hAnsi="Times New Roman" w:cs="Times New Roman"/>
          <w:lang w:val="ru-RU"/>
        </w:rPr>
      </w:pPr>
      <w:r w:rsidRPr="00B0677A">
        <w:rPr>
          <w:rFonts w:ascii="Times New Roman" w:hAnsi="Times New Roman" w:cs="Times New Roman"/>
          <w:lang w:val="ru-RU"/>
        </w:rPr>
        <w:t>Операционная система: операционная система с возможностью подключения к доменной сети образовательных учреждений.</w:t>
      </w:r>
    </w:p>
    <w:p w14:paraId="75ED73E4" w14:textId="77777777" w:rsidR="000246BD" w:rsidRPr="00B0677A" w:rsidRDefault="000246BD" w:rsidP="000246BD">
      <w:pPr>
        <w:spacing w:after="0"/>
        <w:jc w:val="both"/>
        <w:rPr>
          <w:rFonts w:ascii="Times New Roman" w:hAnsi="Times New Roman" w:cs="Times New Roman"/>
          <w:lang w:val="ru-RU"/>
        </w:rPr>
      </w:pPr>
      <w:r w:rsidRPr="00B0677A">
        <w:rPr>
          <w:rFonts w:ascii="Times New Roman" w:hAnsi="Times New Roman" w:cs="Times New Roman"/>
          <w:lang w:val="ru-RU"/>
        </w:rPr>
        <w:t>Год выпуска: не ранее 2021 года</w:t>
      </w:r>
    </w:p>
    <w:p w14:paraId="3183DD94" w14:textId="77777777" w:rsidR="000246BD" w:rsidRPr="00B0677A" w:rsidRDefault="000246BD" w:rsidP="000246BD">
      <w:pPr>
        <w:spacing w:after="0"/>
        <w:jc w:val="both"/>
        <w:rPr>
          <w:rFonts w:ascii="Times New Roman" w:hAnsi="Times New Roman" w:cs="Times New Roman"/>
          <w:lang w:val="ru-RU"/>
        </w:rPr>
      </w:pPr>
      <w:r w:rsidRPr="00B0677A">
        <w:rPr>
          <w:rFonts w:ascii="Times New Roman" w:hAnsi="Times New Roman" w:cs="Times New Roman"/>
          <w:lang w:val="ru-RU"/>
        </w:rPr>
        <w:t>Гарантия 1 год.</w:t>
      </w:r>
    </w:p>
    <w:p w14:paraId="2AD83209" w14:textId="77777777" w:rsidR="000246BD" w:rsidRPr="00B0677A" w:rsidRDefault="000246BD" w:rsidP="000246BD">
      <w:pPr>
        <w:pStyle w:val="a6"/>
        <w:rPr>
          <w:rFonts w:ascii="Times New Roman" w:hAnsi="Times New Roman" w:cs="Times New Roman"/>
          <w:lang w:val="ru-RU"/>
        </w:rPr>
      </w:pPr>
    </w:p>
    <w:p w14:paraId="430450BF" w14:textId="77777777" w:rsidR="000246BD" w:rsidRPr="00B0677A" w:rsidRDefault="000246BD" w:rsidP="000246BD">
      <w:pPr>
        <w:spacing w:after="0" w:line="240" w:lineRule="auto"/>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1.3 Программное обеспечения для изучения естественных наук для преподавателя – 1 штука</w:t>
      </w:r>
    </w:p>
    <w:p w14:paraId="179A822F" w14:textId="77777777" w:rsidR="000246BD" w:rsidRPr="00B0677A" w:rsidRDefault="000246BD" w:rsidP="000246BD">
      <w:pPr>
        <w:pStyle w:val="a3"/>
        <w:spacing w:before="0" w:beforeAutospacing="0" w:after="0" w:afterAutospacing="0"/>
        <w:jc w:val="both"/>
        <w:rPr>
          <w:sz w:val="22"/>
          <w:szCs w:val="22"/>
        </w:rPr>
      </w:pPr>
      <w:r w:rsidRPr="00B0677A">
        <w:rPr>
          <w:color w:val="000000"/>
          <w:sz w:val="22"/>
          <w:szCs w:val="22"/>
        </w:rPr>
        <w:t>Контентное содержание программного обеспечения: Программное обеспечение должно быть предназначено для изучения следующих разделов: анатомия человека, астрономия, ботаника, зоология, механика, микробиология, наука о земле, палеонтология и химия. </w:t>
      </w:r>
    </w:p>
    <w:p w14:paraId="1D8113E7" w14:textId="77777777" w:rsidR="000246BD" w:rsidRPr="00B0677A" w:rsidRDefault="000246BD" w:rsidP="000246BD">
      <w:pPr>
        <w:pStyle w:val="a3"/>
        <w:spacing w:before="0" w:beforeAutospacing="0" w:after="0" w:afterAutospacing="0"/>
        <w:jc w:val="both"/>
        <w:rPr>
          <w:sz w:val="22"/>
          <w:szCs w:val="22"/>
        </w:rPr>
      </w:pPr>
      <w:r w:rsidRPr="00B0677A">
        <w:rPr>
          <w:color w:val="000000"/>
          <w:sz w:val="22"/>
          <w:szCs w:val="22"/>
        </w:rPr>
        <w:lastRenderedPageBreak/>
        <w:t xml:space="preserve">Программное обеспечение должно включать в себя обучающие материалы не менее чем по следующим разделам: - Анатомия человека (Нервы человека Нефрон Нижняя конечность Оплодотворение яйцеклетки Работа печени и желчного пузыря Различные виды суставов: шаровидные, блоковидные, элипсовидные, цилиндрические. Сердечный цикл Сердце человека Синапс Женская репродуктивная система Зрение Бицепс Вены человека Верхняя конечность Автоматия сердца Альвеолы Артерии человека Глаз Головной мозг человека Гормоны в организме человека Желудок. Строение органов зрения. Зуб Кожа Кровеносная система человека. Большой и малый круги кровообращения Лимфатическая система. Лимфа. Медленные мышечные волокна Менструальный цикл Механизм диализа Механизм определения групп крови человека Мочевыделительная система человека Мужская репродуктивная система Мышцы человека Нерв Нервный импульс Органы дыхания человека и механизм вдоха и выдоха Основные отделы скелета человека Остеоцит Отделы спинного мозга Печёночная долька Пищеварительная система Поперечное сечение кости Поперечное сечение сетчатки Рефлекс и рефлекторная дуга Рождение ребёнка Ротовая полость Сперматозоид человека Строение и функции зубов, их гигиена Строение и функции мышечной ткани Строение пищеварительной системы человека Строение почки Строение скелета человека. Причины нарушения осанки и развития плоскостопия. Тестовая сцена Ткань, орган, система органов Ухо Центральная нервная система Человеческий скелет Череп Шейные позвонки Электрокардиограмма для описания сердечного цикла Эритроцит Этапы развития эмбриона Этапы развития эмбриона и плода Эффект Бора Яйцеклетка человека); - Астрономия (Астероиды. Церера Венера Год Движение звездного неба на разных широтах Звездный параллакс, парсек Земля Кометы Луна Луноход (лунный автомобиль "Аполлон-15") Марс Меркурий Наблюдения Хаббла за цефеидами. Пульсация цефеид Небесная сфера, линии и точки небесной сферы Нептун Плутон Понятие звездный параллакс Происхождение Вселенной в результате Большого взрыва Сатурн Солнце Состав галактик на примере Млечного Пути Спутник GPS Сутки Сутки, месяц и год с точки зрения движения тел Солнечной системы Уран Фазы Луны. Новый месяц Юпитер); - Ботаника (Внутреннее строение листа Внутреннее строение стебля древесных растений Герань Гриб Грибы Движение растений Жизненный цикл мха Зоны корня. Внутреннее строение корня. Кактус Классификация растений Ксерофитные растения Кукуруза Кукурузная рассада Кукурузное зерно Лишайник Люцерна Орхидея Папоротник Первичная сукцессия Пшеница Растительная клетка Семя фасоли Строение орхидеи Строение растительных и животных клеток Строение стебля двудольных растений Строение цветка Строение цветка Структура листа Транслокация в растениях Транспирационный поток Условия, необходимые для фотосинтеза Хлопчатник Хлоропласт Целлюлоза и глюкоза Шишка); - Механика (4-цилиндровый боксер Автомобильный аккумулятор Бесщеточный двигатель постоянного тока Ветрогенератор Водяной насос Газотурбинный двигатель Генератор переменного тока Гидравлический цилиндр Двигатель Beetle Двигатель V2 Двигатель W16 Двигатель v8 Двигатель Днепр Двигатель переменного тока Двигатель постоянного тока Двухскоростная коробка передач Двухтактный двигатель Дисковый тормоз Дифференциал Торсен Дрон (Квадракоптер) Жидкостный термометр Катушка зажигания Клапан Коническая зубчатая передача Механическая коробка передач Паровой двигатель Планетарная коробка передач/редуктор Подвеска на двойных поперечных рычагах Простой рядный 4-цилиндровый двигатель Ракета «Сатурн-5» (Saturn V) Редуктор Реечная передача Самолёт братьев Райт Топливная ячейка Тормозная система автомобиля Турбина Часы Четырехтактный двигатель); - Физика (Автоматический предохранитель Аналоговые и цифровые сигналы Аппарат SOHO Барометр-анероид Биметаллический термометр Бытовые источники света Видикон Виды динамометров Виды маятников Виды соединения проводников Внешний фотоэлектрический эффект Водонапорная башня Водопровод Водосборник Водяное колесо Воздушный насос Воздушный шар Волосной гигрометр Вольтметр Газовый духовой шкаф Газовый термометр Галогенная лампа Гигрометр психрометрический Гидравлический динамометр Гидравлический пресс Гидроэлектростанция (ГЭС) Два рода зарядов Двигатель Стерлинга Движение заряженных частиц в электрических и магнитных полях Движение тел по окружности Двумерное движение Деформация. Закон Гука Диапроектор Динамика движения тел по окружности Динамометр кистевой цифровой (силомер) Дисперсия света Дифракция механических волн Закон Кирхгофа Закон Кулона (Крутильные весы) Закон Ома (Реостат) Закон Паскаля (Шар Паскаля) Закон всемирного тяготения Закон сохранения импульса Закон сохранения электрического заряда Закон сохранения энергии Законы Ньютона Звуковой Диапазон Звуковой резонанс Зеркальный телескоп Ньютона Измерительные приборы Инфракрасный термометр Камера Вильсона Кипятильник Кодоскоп Конденсатор Конденсационная электростанция (КЭС) — тепловая электростанция Конденсационный гигрометр Космический телескоп Кубок Кеплера Лазерный принтер Лампа накаливания Линзовый телескоп Кеплера Магнитно-резонансная томография Магнитное поле Земли Магнитное поле прямого тока Манометр Масс-спектрометр Мензурка Механическая работа Механическая энергия (кинетическая и потенциальная) Механический динамометр (пружинный) Микрометр Молекулы вещества в разных агрегатных состояниях (твердое, жидкое, газообразное) Момент силы Мультиметр Оборудование для ультразвуковой терапии Определения момента сил и вращающего момента Оптические датчики Оптические приборы Оптические телескопы Оптоволоконный кабель Опыт Физо (Определение Скорости Света) Основные методы регистрации ионизирующих излучений Основы квантовой теории света (Прибор Лебедева) Осциллографическая электронно-лучевая трубка Отстойник Пальчиковая батарея типа АА Паровой котел Перископ Плавкий предохранитель Плотномер (Ареометр АБР-1) Положение, перемещение и расстояние Полупроводниковые приборы Поршень двигателя Постоянные магниты. Магнитный поток Потенциометр Приборы для измерения </w:t>
      </w:r>
      <w:r w:rsidRPr="00B0677A">
        <w:rPr>
          <w:color w:val="000000"/>
          <w:sz w:val="22"/>
          <w:szCs w:val="22"/>
        </w:rPr>
        <w:lastRenderedPageBreak/>
        <w:t xml:space="preserve">атмосферного давления Приборы для измерения напряжения и силы тока Приборы для определения влажности воздуха Применения теплопередачи в быту Проекционная радиография (Аппарат рентген) Радиальный шариковый подшипник Радиотелескоп Резервуар для воды Реле давления воды Роликовый подшипник Световые явления. Углы падения и преломления Светодиодная лампа Сетка Фарадея Сила Архимеда Сила трения Сила тяжести Сканирующий электронный микроскоп Скорость и векторная скорость Скорость, расстояние, время Сложение сил Слуховой аппарат. Строение. Солнечные панели Спектр электромагнитных волн Спектроскоп Спектры атомов (Монохроматор) Спутниковое телевидение Сравнение удельной теплоемкости металлов Сцинтилляционный счетчик Счетчик Гейгера—Мюллера Терморезистор Типы термометров Тороидальная камера с магнитными катушками (Токамак) Транзистор Трансформатор Трение между соприкасающимися деталями. Подшипники Труба Галилея. Бинокль Ультразвук и его применение в медицине и технике Ультразвуковой аппарат (УЗИ) Ультразвуковой дефектоскоп Уран как энергетический ресурс Условия плавания тел (Сила Архимеда) Условия равновесия рычага Утюг Фен Фильтр Фонарь ручной Фотоаппарат Цифровой термометр Штангенциркуль Щелочные батарейки Электризация (электрометр) Электрическая плита Электрические предохранители Электрический ток в вакууме Электрический чайник Электромагнитные колебания и волны (Иконоскоп) Электромагнитные колебания и волны (Радиоприемник) Электронагревательные приборы Электроскоп Электрофор Энергосберегающая лампа Эпидиаскоп Эффект Допплера Эхо Явление инерции Ядерный реактор),   - Микробиология (Амёба Антиген Аренавирус Бактерии. Особенности строения. Бактериофаг Фаг Т4 Бацилла Бордетеллы коклюша Боррелии Ботулина ВИЧ Веретенообразная бактерия Вирус Марбург Вирус бешенства Вирус парагриппа Вирус птичьего гриппа Вирус синего языка Вирус хендры Дихотомический ключ Жиры и масла состоящие из жирных кислот и глицерола Кишечная палочка Коклюшная палочка Коринебактерия дифтерия Коронавирусы Легионеллезная пневмония Ленточный червь Лямблия Менго вирус Менингококк Микобактерия туберкулеза Миксовирус Определение крахмала Оптический микроскоп Парамиксовирус Пневмоцисный грибок Протеины и аминокислоты РНК Реакция Бенедикта Реовирус Сенная палочка Стафилококковый эпидермис Строение ядра клетки Тест на определение жиров - эмульсия Типы микроскопов Тоготовирус Трансмиссионный электронный микроскоп Халтерия Хеликобактер пилори Хламидия Эховирус);  Палеонтология (аллозавр, двустворчатый моллюск, диплодок, окаменелости черепа, птерозавр, тираннозавр, трилобиты, трицераптос, эволюция человека); - Химия ( Валентность Агрегатные состояния вещества Аллотропные модификации углерода Бензилпенициллин Бумажная хроматография. Составление структурных формул по валентности. Водородная связь Воздух и загрязнение воздуха Галогены Гомолитический и гетеролитический разрыв ковалентной связи Гуанозиндифосфат Донорно-акцепторный механизм Изменение атомных радиусов элементов в периоде Изотопы Индикаторы Ионная связь Качественные реакции для газов Качественные реакции на анионы Качественные реакции на катионы Квантовые числа Кислоты, основания и водородный показатель(pH) Кофеин Крахмал Металлическая связь Молекула азотной кислоты Молекула аминокислоты Молекула аммиака Молекула ацетилена Молекула воды Молекула кетона Молекула метана Молекула серной кислоты Молекула углекислого газа Молекула формальдегида Молекула этанола Молекула этилена Моль и число Авогадро Муравьиная кислота НСОOН Образование ионов Образование ковалентной связи на примерах молекул водорода, воды, метана Образование основных и кислотных оксидов Окислительно-восстановительные процессы Оксид кальция и оксид меди Описание элемента Определение наличия белков в разных биологических объектах Относительная масса атомов и молекул Перекрывание орбиталей при образовании ковалентной связи Поверхностное натяжение Полимеризация этилена Примеры образования ионов Процесс Габера. Синтез аммиака Различие атомов и молекул Размеры частиц материи Расположение элементов в периодической системе Реакция горения Реакция горения простых веществ Реакция нейтрализации. Соли Сахароза Свободная энергия Гиббса Силы Ван-дер-Ваальса Составление структурных формул Алканов Составление структурных формул алкадиенов Составление структурных формул алкенов Составление структурных формул алкинов Составление структурных формул ароматических соединений Способы разделения гетерогенных смесей Способы разделения гомогенных смесей Стандартный электродный потенциал Стеариновая кислота Стереоизомерия комплексных ионов Структура атома Тест Биурета на белки Тест на витамин C Тетрагидроканнабинол Типы гибридизации Типы кристаллических решёток Углеродный цикл Физические и химические явления Физические свойства переходных элементов Химическая связь Химические свойства переходных элементов Химические свойства спиртов Химическое равновесие. Принцип Ле Шателье Цвета комплексных ионов Цикл Борна-Габера Щелочноземельные металлы Электролиз расплавов Электролиз растворов Электронная структура - Правило Клечковского Электронная структура - Принцип Паули Электронная структура — Правило Хунда Электронные формулы первых 10 элементов Эмпирическая и молекулярная формула вещества Энергетические уровни, подуровни и орбитали Энергия ионизации и сродство к электрону Энтальпия химической реакции Энтропия химической реакции). Раздел Наука о Земле: Атмосфера Водоносный горизонт Всплеск солнечного пламени - плазмы Вулкан Гейзер Извержение вулкана Круговорот азота Круговорот воды Ледник Океаническая вода Парниковый эффект Пещера Солнечное затмение Строение литосферы Таяние ледников Тектонические плиты Циклоны и антициклоны Циркуляция атмосферы Экологические факторы. Раздел Зоология: Акула Бабочка Выделительная система морских рыб Голубь Гусеница бабочки Змея Комар Корова Кошка Кролик Крыса Куриное яйцо Лабрадор Лобстер Лошадь Медуза Морская звезда Муха Олень Онтогенез лягушки Осьминог </w:t>
      </w:r>
      <w:r w:rsidRPr="00B0677A">
        <w:rPr>
          <w:color w:val="000000"/>
          <w:sz w:val="22"/>
          <w:szCs w:val="22"/>
        </w:rPr>
        <w:lastRenderedPageBreak/>
        <w:t>Погадки совы Слон Собака Стервятник Строение лягушки Строение рыбы Тарантул Термиты Тигр Улитка океаническая Фетальная свинья Червь Яйца бабочки-монарха. Раздел География : Аллюминевый завод Бриз: дневной и ночной Водный потенциал География Казахстана - Рельеф Казахстана, Движение литосферных плит Жилой комплекс Завод по производству электропанелей Карта природных ресурсов Казахстана Карта растительности Казахстана Модели размещения населенных пунктов : линейная, агломерационная, равномерная Модели размещения промышленных предприятий и их эффективность Модель "Сарыарки" Модель Мальтуса Модель демографической политики ключевых стран на карте мира Модель миграции народов Модель формирования колониальной структуры экономики Острова и полуострова Плацента Плоскогорье Декан, Месопатамская низменность Полезные ископаемые Казахстана Природные зоны Казахстана: лесостепь, степь, полупустыня, пустыня Природные ресурсы Синклиналь и антиклиналь Строение речной долины Тихоокеанский сейсмический пояс Школьные классы Экологическая проблема Аральского моря.</w:t>
      </w:r>
    </w:p>
    <w:p w14:paraId="7BE53BB0"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3D объектов: Все 3D объекты, используемые в</w:t>
      </w:r>
      <w:r>
        <w:rPr>
          <w:color w:val="000000"/>
          <w:sz w:val="22"/>
          <w:szCs w:val="22"/>
        </w:rPr>
        <w:t xml:space="preserve"> </w:t>
      </w:r>
      <w:r w:rsidRPr="00B0677A">
        <w:rPr>
          <w:color w:val="000000"/>
          <w:sz w:val="22"/>
          <w:szCs w:val="22"/>
        </w:rPr>
        <w:t>программном обеспечении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242FC6AD"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Функциональные характеристики программного обеспечения:</w:t>
      </w:r>
    </w:p>
    <w:p w14:paraId="57E59883"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работать и управляться сенсорным экраном интерактивной панели.</w:t>
      </w:r>
    </w:p>
    <w:p w14:paraId="1E18C63D"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3779D42C"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жесты для вращения 3D объектов, увеличения 3D объектов, вращать 3D объекты и его составляющие не менее чем на 360 градусов, перемещать в рабочей области экрана.</w:t>
      </w:r>
    </w:p>
    <w:p w14:paraId="57CD76CC"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увеличения и уменьшения 3D объектов и их комплектующих.</w:t>
      </w:r>
    </w:p>
    <w:p w14:paraId="00534FA6"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создания поурочного плана. Пользователь должен иметь возможность переключаться из режима редактора в режим пользователя и наоборот. - Пользователь должен иметь возможность создавать лекционные слайды и сохранять свой работы на локальном компьютере. При переходе из одного слайда в другой, программное обеспечение должно иметь возможность автоматической синхронизаций слайдов и 3D объектов (положение, вид, обозначение)</w:t>
      </w:r>
    </w:p>
    <w:p w14:paraId="17233720"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создавать тестовые вопросы для пользователей с разными вариантами ответов в лекционных слайдах. Которые позволяют изучать каждую деталь объектов.</w:t>
      </w:r>
    </w:p>
    <w:p w14:paraId="3D06735C"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сохранять заготовки уроков с сохранением в файлы.</w:t>
      </w:r>
    </w:p>
    <w:p w14:paraId="3B846320"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изменения цветов 3D объектов и фона.</w:t>
      </w:r>
    </w:p>
    <w:p w14:paraId="60DB9259"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При просмотре моделей должна быть возможность изменения цвета фона изображения не менее 5 разных цветов.</w:t>
      </w:r>
    </w:p>
    <w:p w14:paraId="628A445C"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быть установлено на встраиваемый компьютер интерактивной панели.</w:t>
      </w:r>
    </w:p>
    <w:p w14:paraId="6D6D6A11"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Меню программного обеспечения должно иметь возможность поиска необходимой модели по названию</w:t>
      </w:r>
    </w:p>
    <w:p w14:paraId="198AF68E"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написания запроса на техническую поддержку из интерфейса программного обеспечения.</w:t>
      </w:r>
    </w:p>
    <w:p w14:paraId="03215A1D"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работать на платформах Windows и Android</w:t>
      </w:r>
    </w:p>
    <w:p w14:paraId="318ACAAD"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без искажения отображаться и функционировать на интерактивной панели.</w:t>
      </w:r>
    </w:p>
    <w:p w14:paraId="348E14E9"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Управление должно осуществляться при помощи указки поставляемой в комплекте с интерактивной панелью или пальцами.</w:t>
      </w:r>
    </w:p>
    <w:p w14:paraId="49C4F2C1"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настройки графических характеристик (высокие, низкие)</w:t>
      </w:r>
    </w:p>
    <w:p w14:paraId="23A1B43A"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отображения вкладок основного меню: Категории, Библиотеки и Университет. Все доступные модели и анимации должны быть отображены соответствующем  в разделе Категории. Внутри раздела Библиотеки модели, анимации и курсы должны быть распределены таким образом, чтобы тема модели соответствовала программе обучения для определенного класса. </w:t>
      </w:r>
    </w:p>
    <w:p w14:paraId="0D8BCDF2"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В разделе библиотеки модели должны быть распределены внутри папок, которые обозначают предмет и класс данной темы согласно ГОСО РК. </w:t>
      </w:r>
    </w:p>
    <w:p w14:paraId="47686B38"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Выбранные модели, должны запускаться из библиотеки и иметь полный вышеизложенный функционал</w:t>
      </w:r>
    </w:p>
    <w:p w14:paraId="0BE626ED"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Раздел Университет должен содержать полезную информацию в виде ссылок и видео уроков про педагогику, методы преподавания в дистанционном режиме, саморазвитие, студенческое лидерство и т.д. Каждое видео должно проигрываться на внутреннем плеере приложения без искажения качества.  </w:t>
      </w:r>
    </w:p>
    <w:p w14:paraId="177014F0"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lastRenderedPageBreak/>
        <w:t>- Раздел Университет должен содержать полноценный курс по программе 3Д моделирования, который предназначен для начинающих пользователей. </w:t>
      </w:r>
    </w:p>
    <w:p w14:paraId="41DFEF90" w14:textId="77777777" w:rsidR="000246BD" w:rsidRPr="00B0677A" w:rsidRDefault="000246BD" w:rsidP="000246BD">
      <w:pPr>
        <w:pStyle w:val="a3"/>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и слайды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46F63FE1" w14:textId="77777777" w:rsidR="000246BD" w:rsidRPr="00B0677A" w:rsidRDefault="000246BD" w:rsidP="000246BD">
      <w:pPr>
        <w:pStyle w:val="a3"/>
        <w:spacing w:before="0" w:beforeAutospacing="0" w:after="0" w:afterAutospacing="0"/>
        <w:jc w:val="both"/>
        <w:rPr>
          <w:color w:val="000000"/>
          <w:sz w:val="22"/>
          <w:szCs w:val="22"/>
        </w:rPr>
      </w:pPr>
      <w:r w:rsidRPr="00B0677A">
        <w:rPr>
          <w:color w:val="000000"/>
          <w:sz w:val="22"/>
          <w:szCs w:val="22"/>
        </w:rPr>
        <w:t>- Программное обеспечение должно работать на операционных системах Android и/или Windows, а также должно быть доступным для загрузки/скачивания на онлайн площадках Google Play Market, для проверки соответствия предлагаемого “программного обеспечения для изучения естественных наук” требованиям конкурсной документации (таких как работоспособность на платформах Android и/или Windows, наличие необходимого функционала по работе с моделями, наличие нескольких моделей для проверки соответствия). </w:t>
      </w:r>
    </w:p>
    <w:p w14:paraId="6FFD6909" w14:textId="77777777" w:rsidR="000246BD" w:rsidRPr="00B0677A" w:rsidRDefault="000246BD" w:rsidP="000246BD">
      <w:pPr>
        <w:pStyle w:val="a3"/>
        <w:spacing w:before="0" w:beforeAutospacing="0" w:after="0" w:afterAutospacing="0"/>
        <w:jc w:val="both"/>
        <w:rPr>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авторизационное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авторизационного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67B3775A" w14:textId="77777777" w:rsidR="000246BD" w:rsidRPr="00B0677A" w:rsidRDefault="000246BD" w:rsidP="000246BD">
      <w:pPr>
        <w:spacing w:after="0"/>
        <w:rPr>
          <w:lang w:val="ru-RU"/>
        </w:rPr>
      </w:pPr>
    </w:p>
    <w:p w14:paraId="6AF6A5EA" w14:textId="20CB4B86" w:rsidR="000246BD" w:rsidRPr="00B0677A" w:rsidRDefault="000246BD" w:rsidP="000246BD">
      <w:pPr>
        <w:spacing w:after="0"/>
        <w:jc w:val="both"/>
        <w:rPr>
          <w:rFonts w:ascii="Times New Roman" w:eastAsia="Times New Roman" w:hAnsi="Times New Roman" w:cs="Times New Roman"/>
          <w:b/>
          <w:highlight w:val="yellow"/>
          <w:lang w:val="ru-RU"/>
        </w:rPr>
      </w:pPr>
      <w:r w:rsidRPr="00B0677A">
        <w:rPr>
          <w:rFonts w:ascii="Times New Roman" w:eastAsia="Times New Roman" w:hAnsi="Times New Roman" w:cs="Times New Roman"/>
          <w:b/>
          <w:lang w:val="ru-RU"/>
        </w:rPr>
        <w:t>1.</w:t>
      </w:r>
      <w:r w:rsidR="00EB7AF3">
        <w:rPr>
          <w:rFonts w:ascii="Times New Roman" w:eastAsia="Times New Roman" w:hAnsi="Times New Roman" w:cs="Times New Roman"/>
          <w:b/>
          <w:lang w:val="ru-RU"/>
        </w:rPr>
        <w:t>4</w:t>
      </w:r>
      <w:r w:rsidRPr="00B0677A">
        <w:rPr>
          <w:rFonts w:ascii="Times New Roman" w:eastAsia="Times New Roman" w:hAnsi="Times New Roman" w:cs="Times New Roman"/>
          <w:b/>
          <w:lang w:val="ru-RU"/>
        </w:rPr>
        <w:t xml:space="preserve"> Лицензионное программное обеспечения для демонстрации опытов по естественным наукам для преподавателя – 1 штука</w:t>
      </w:r>
    </w:p>
    <w:p w14:paraId="1347E345"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Контентное содержание программного обеспечения: Программное обеспечение должно быть предназначено для проведения демонстрационных опытов по биология, химия, физика</w:t>
      </w:r>
      <w:r>
        <w:rPr>
          <w:rFonts w:ascii="Times New Roman" w:eastAsia="Times New Roman" w:hAnsi="Times New Roman" w:cs="Times New Roman"/>
          <w:lang w:val="ru-RU"/>
        </w:rPr>
        <w:t>.</w:t>
      </w:r>
    </w:p>
    <w:p w14:paraId="47E678DA"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6FB7122B"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Программное обеспечение должно работать на операционных системах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xml:space="preserve"> (64х).  Для проверки соответствия предлагаемого “программного обеспечения для демонстрации опытов по естественным наукам” требованиям конкурсной документации (таких как работоспособность на платформах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наличие необходимого функционала по работе с моделями, наличие нескольких моделей для проверки соответствия функциональным требованиям), демонстрационная версия ПО должно быть доступным для загрузки/скачивания на онлайн площадках, а также на официальном сайте производителя (указать ссылку).</w:t>
      </w:r>
    </w:p>
    <w:p w14:paraId="5D40E6B1"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Потенциальный поставщик должен произвести обучение не менее двух сотрудников Заказчика по работе с интерактивной панелью (при наличии) и программным обеспечением.</w:t>
      </w:r>
    </w:p>
    <w:p w14:paraId="1DDF03DF"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Программное обеспечение должно включать в себя демонстрационные опыты и материалы не менее чем по следующим разделам: </w:t>
      </w:r>
    </w:p>
    <w:p w14:paraId="0FA44740" w14:textId="77777777" w:rsidR="000246BD" w:rsidRPr="00B0677A" w:rsidRDefault="000246BD" w:rsidP="000246BD">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Биология:</w:t>
      </w:r>
    </w:p>
    <w:p w14:paraId="2C4E0F6F"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Исследование внутренних факторов: площади испаряющей поверхности и отношения этой поверхности к объему растении (кутикула, устьица) на процесс транспирации, Изучение нервной ткани, Изучение фаз мейоза, Влияние различных условий (температура, </w:t>
      </w:r>
      <w:r w:rsidRPr="00B0677A">
        <w:rPr>
          <w:rFonts w:ascii="Times New Roman" w:eastAsia="Times New Roman" w:hAnsi="Times New Roman" w:cs="Times New Roman"/>
        </w:rPr>
        <w:t>pH</w:t>
      </w:r>
      <w:r w:rsidRPr="00B0677A">
        <w:rPr>
          <w:rFonts w:ascii="Times New Roman" w:eastAsia="Times New Roman" w:hAnsi="Times New Roman" w:cs="Times New Roman"/>
          <w:lang w:val="ru-RU"/>
        </w:rPr>
        <w:t xml:space="preserve">) на структуру белков, Определение содержания белков в биологических объектах, Влияние различных факторов на мембрану клеток, Влияние лимитирующих факторов на интенсивность фотосинтеза, Определение водного потенциала клеток в растворах с различной концентрацией солей, Действие ауксина на рост корня. Исследование свойств и значения воды для живых организмов, Исследование наличия углеводов, белков и жиров в продуктах питания, Исследование внутреннего строения стебля, Исследование зон корня, Исследование факторов, влияющих на процессы фотосинтеза, Способы вегетативного размножения растений, Сравнение типов онтогенеза у животных, Подсчет годичных колец, Исследование внешнего вида бактерий, Исследование производства йогурта и сыра, Исследование применения антибиотиков, антисептиков и дезинфицирующих средств, Определение витамина С в продуктах питания, Исследование форменных элементов крови различных организмов, Исследование влияния физических упражнений на работу сердца, Исследование жизненного объема легких, Определение слепого пятна. Опыт со смешением цветов, воздушной и костной </w:t>
      </w:r>
      <w:r w:rsidRPr="00B0677A">
        <w:rPr>
          <w:rFonts w:ascii="Times New Roman" w:eastAsia="Times New Roman" w:hAnsi="Times New Roman" w:cs="Times New Roman"/>
          <w:lang w:val="ru-RU"/>
        </w:rPr>
        <w:lastRenderedPageBreak/>
        <w:t xml:space="preserve">проводимости, Исследование кожной чувствительности, Сравнение строения пищеварительной системы дождевого червя, коровы и человека, Сравнение наземных и водных экосистем, Исследование влияния различных условий (температура, </w:t>
      </w:r>
      <w:r w:rsidRPr="00B0677A">
        <w:rPr>
          <w:rFonts w:ascii="Times New Roman" w:eastAsia="Times New Roman" w:hAnsi="Times New Roman" w:cs="Times New Roman"/>
        </w:rPr>
        <w:t>pH</w:t>
      </w:r>
      <w:r w:rsidRPr="00B0677A">
        <w:rPr>
          <w:rFonts w:ascii="Times New Roman" w:eastAsia="Times New Roman" w:hAnsi="Times New Roman" w:cs="Times New Roman"/>
          <w:lang w:val="ru-RU"/>
        </w:rPr>
        <w:t xml:space="preserve">) на активность фермента, </w:t>
      </w:r>
    </w:p>
    <w:p w14:paraId="49B2DD1B" w14:textId="77777777" w:rsidR="000246BD" w:rsidRPr="00B0677A" w:rsidRDefault="000246BD" w:rsidP="000246BD">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Физика:</w:t>
      </w:r>
    </w:p>
    <w:p w14:paraId="6DD92F18"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Изучение закона Архимеда, Определение условия равновесия рычага, Определение работы, совершаемой при равномерном поднятии тела. Определение КПД наклонной плоскости, Сборка электрической цепи и измерения силы тока и напряжения на различных ее участках, Исследование силы тока от напряжения на участке цепи, Изучение последовательного соединения проводников, Изучение параллельного соединения проводников, Определение фокусного расстояния и оптической силы собирающей линзы, Изучение движения тела, брошенного горизонтально, Определение ускорения свободного падения с использованием математического маятника, Исследование зависимости дальности полета тела от угла бросания, Наблюдение интерференции, дифракции и поляризации света, Определение показателя преломления стекла, Сравнение количества теплоты при смешивании воды разной температуры, Определение  удельной теплоты льда, Определение ускорения тела, движущегося по наклонному желобу, Изучение движения тела, скатывающегося по наклонному желобу</w:t>
      </w:r>
    </w:p>
    <w:p w14:paraId="3FF0A733" w14:textId="77777777" w:rsidR="000246BD" w:rsidRPr="00B0677A" w:rsidRDefault="000246BD" w:rsidP="000246BD">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Химия:</w:t>
      </w:r>
    </w:p>
    <w:p w14:paraId="0E4B368F" w14:textId="77777777" w:rsidR="000246BD" w:rsidRPr="00B0677A" w:rsidRDefault="000246BD" w:rsidP="000246BD">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Приготовление раствора с заданной процентной и молярной концентрацией, Реакции разбавленных кислот с металлами, Изучение свойств кислот, Изучение свойств оснований, Определение питательных веществ в составе продуктов питания, Определение жёсткости воды, Изучение признаков химических явлений, Качественный анализ состава неорганического соединения, Гидролиз солей, Изучение химических свойств разбавленной серной кислоты, Качественная реакция на водород, Знакомство с лабораторным оборудованием, Исследование процесса дыхания, Взаимодействие карбонатов с разбавленными кислотами (качественные реакции на углекислый газ), Реакция нейтрализаций хлоро-водородной кислоты, Горение свечи, Изучения процесса охлаждения, Очистка загрязнённой поваренной соли, Изучения процесса кипения воды, Получение водорода и изучения его свойств, Влияние температуры на растворимость твердых веществ, Определение момента сил и вращающего момента. </w:t>
      </w:r>
    </w:p>
    <w:p w14:paraId="7678B60E"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Все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объекты, используемые в программном обеспечении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0FED3A70"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Функциональные характеристики программного обеспечения:</w:t>
      </w:r>
    </w:p>
    <w:p w14:paraId="1AE79E33"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должноиметь возможность работать и управляться сенсорным экраном интерактивной панели.</w:t>
      </w:r>
    </w:p>
    <w:p w14:paraId="42ACD741"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7BCAB273"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распознавать жесты для вращения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увеличения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вращать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объекты и его составляющие не менее чем на 360 градусов, перемещать в рабочей области экрана.</w:t>
      </w:r>
    </w:p>
    <w:p w14:paraId="2A2CDDD0"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содержать тестовые вопросы для пользователей с разными вариантами ответов. При правильном ответе пользователь должен иметь возможность автоматический продолжить демонстрацию. </w:t>
      </w:r>
    </w:p>
    <w:p w14:paraId="16464E1B"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В задании "Выбор объекта" при выборе необходимого объекта должно появляться кнопка для подтверждения. </w:t>
      </w:r>
    </w:p>
    <w:p w14:paraId="222F179C"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При просмотре моделей должна быть возможность изменения цвета фона изображения не менее 5 разных цветов.</w:t>
      </w:r>
    </w:p>
    <w:p w14:paraId="03A97F30"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w:t>
      </w:r>
      <w:r w:rsidRPr="00B0677A">
        <w:rPr>
          <w:rFonts w:ascii="Times New Roman" w:eastAsia="Times New Roman" w:hAnsi="Times New Roman" w:cs="Times New Roman"/>
          <w:lang w:val="kk-KZ"/>
        </w:rPr>
        <w:t xml:space="preserve"> </w:t>
      </w:r>
      <w:r w:rsidRPr="00B0677A">
        <w:rPr>
          <w:rFonts w:ascii="Times New Roman" w:eastAsia="Times New Roman" w:hAnsi="Times New Roman" w:cs="Times New Roman"/>
          <w:lang w:val="ru-RU"/>
        </w:rPr>
        <w:t>установления на встраиваемый компьютер интерактивной панели.</w:t>
      </w:r>
    </w:p>
    <w:p w14:paraId="1880FACE"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Меню программного обеспечения должно иметь возможность поиска необходимой модели по названию</w:t>
      </w:r>
    </w:p>
    <w:p w14:paraId="27226450"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 написания запроса на техническую поддержку из интерфейса программного обеспечения.</w:t>
      </w:r>
    </w:p>
    <w:p w14:paraId="6D6F22BB"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работать на платформах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xml:space="preserve"> (64х)</w:t>
      </w:r>
    </w:p>
    <w:p w14:paraId="5B945FAF"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без искажения отображаться и функционировать на интерактивной панели.</w:t>
      </w:r>
    </w:p>
    <w:p w14:paraId="6627B13C"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lastRenderedPageBreak/>
        <w:t>- Управление должно осуществляться при помощи указки поставляемой в комплекте с интерактивной панелью или пальцами.</w:t>
      </w:r>
    </w:p>
    <w:p w14:paraId="1BC743E2"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 настройки графических характеристик (высокие, низкие)</w:t>
      </w:r>
    </w:p>
    <w:p w14:paraId="4683FCF5"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иметь возможность отображения вкладок основного меню. Все доступные демонстрации должны быть отображены соответствующем в разделе. </w:t>
      </w:r>
    </w:p>
    <w:p w14:paraId="508C2443"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Выбранные демонстрации, должны запускаться из главного меню и иметь полный вышеизложенный функционал</w:t>
      </w:r>
    </w:p>
    <w:p w14:paraId="2B57EF57"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В режиме исследования должна иметься кнопка "Автовопросы". При нажатии на нее, должны появляться три кнопки для выбора заданий, которые генерируются автоматически: сборка объекта, выбор объекта, соответствие меток. </w:t>
      </w:r>
    </w:p>
    <w:p w14:paraId="67859DA4" w14:textId="77777777" w:rsidR="000246BD" w:rsidRPr="00B0677A" w:rsidRDefault="000246BD" w:rsidP="000246BD">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Должен быть доступным режим "Интерактив". В сценах режима "Анимация" должны появиться кнопки с действием, при клике на которые будет происходить переход к следующей анимации.</w:t>
      </w:r>
    </w:p>
    <w:p w14:paraId="0BFD8FE5" w14:textId="77777777" w:rsidR="000246BD" w:rsidRPr="00B0677A" w:rsidRDefault="000246BD" w:rsidP="000246BD">
      <w:pPr>
        <w:pStyle w:val="a3"/>
        <w:spacing w:before="0" w:beforeAutospacing="0" w:after="0" w:afterAutospacing="0"/>
        <w:jc w:val="both"/>
        <w:rPr>
          <w:sz w:val="22"/>
          <w:szCs w:val="22"/>
        </w:rPr>
      </w:pPr>
      <w:r w:rsidRPr="00B0677A">
        <w:rPr>
          <w:color w:val="000000"/>
          <w:sz w:val="22"/>
          <w:szCs w:val="22"/>
        </w:rPr>
        <w:t>- Потенциальный поставщик в технической спецификации должен указать наименование, модели или партномера предлагаемого оборудования и программного обеспечения, а также предоставить ссылку на официальный сайт производителя предлагаемого оборудования и программного обеспечения.</w:t>
      </w:r>
    </w:p>
    <w:p w14:paraId="19860C93" w14:textId="77777777" w:rsidR="000246BD" w:rsidRPr="00B0677A" w:rsidRDefault="000246BD" w:rsidP="000246BD">
      <w:pPr>
        <w:pStyle w:val="a3"/>
        <w:spacing w:before="0" w:beforeAutospacing="0" w:after="0" w:afterAutospacing="0"/>
        <w:jc w:val="both"/>
        <w:rPr>
          <w:color w:val="000000"/>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авторизационное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авторизационного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469D28B6" w14:textId="326903E0" w:rsidR="000246BD" w:rsidRDefault="000246BD" w:rsidP="000246BD">
      <w:pPr>
        <w:pStyle w:val="a3"/>
        <w:spacing w:before="0" w:beforeAutospacing="0" w:after="0" w:afterAutospacing="0"/>
        <w:jc w:val="both"/>
        <w:rPr>
          <w:color w:val="000000"/>
          <w:sz w:val="22"/>
          <w:szCs w:val="22"/>
        </w:rPr>
      </w:pPr>
    </w:p>
    <w:p w14:paraId="3D112E2B" w14:textId="243C7BD8" w:rsidR="00EB7AF3" w:rsidRPr="00835B58" w:rsidRDefault="00EB7AF3" w:rsidP="00EB7AF3">
      <w:pPr>
        <w:pStyle w:val="a3"/>
        <w:numPr>
          <w:ilvl w:val="0"/>
          <w:numId w:val="1"/>
        </w:numPr>
        <w:spacing w:before="0" w:beforeAutospacing="0" w:after="0" w:afterAutospacing="0"/>
        <w:jc w:val="both"/>
        <w:rPr>
          <w:b/>
          <w:bCs/>
          <w:sz w:val="22"/>
          <w:szCs w:val="22"/>
        </w:rPr>
      </w:pPr>
      <w:bookmarkStart w:id="0" w:name="_Hlk100963585"/>
      <w:r w:rsidRPr="00835B58">
        <w:rPr>
          <w:b/>
          <w:bCs/>
          <w:sz w:val="22"/>
          <w:szCs w:val="22"/>
        </w:rPr>
        <w:t xml:space="preserve">МОНОБЛОК ПРЕПОДАВАТЕЛЯ – 1 штука.  </w:t>
      </w:r>
    </w:p>
    <w:p w14:paraId="5724FBC4" w14:textId="77777777" w:rsidR="00EB7AF3" w:rsidRPr="00B0677A" w:rsidRDefault="00EB7AF3" w:rsidP="00EB7AF3">
      <w:pPr>
        <w:pStyle w:val="a3"/>
        <w:spacing w:before="0" w:beforeAutospacing="0" w:after="0" w:afterAutospacing="0"/>
        <w:jc w:val="both"/>
        <w:rPr>
          <w:sz w:val="22"/>
          <w:szCs w:val="22"/>
        </w:rPr>
      </w:pPr>
      <w:bookmarkStart w:id="1" w:name="_Hlk100963568"/>
      <w:bookmarkEnd w:id="0"/>
      <w:r w:rsidRPr="00B0677A">
        <w:rPr>
          <w:sz w:val="22"/>
          <w:szCs w:val="22"/>
        </w:rPr>
        <w:t>Моноблок с не менее 4-х ядерным процессором с 4 потоками 8-го поколения с базовой тактовой частой не менее 36</w:t>
      </w:r>
      <w:r w:rsidRPr="00B0677A">
        <w:rPr>
          <w:sz w:val="22"/>
          <w:szCs w:val="22"/>
          <w:lang w:val="kk-KZ"/>
        </w:rPr>
        <w:t>00</w:t>
      </w:r>
      <w:r w:rsidRPr="00B0677A">
        <w:rPr>
          <w:sz w:val="22"/>
          <w:szCs w:val="22"/>
        </w:rPr>
        <w:t xml:space="preserve"> МГц, объем кэш-памяти не менее 6 МБ.</w:t>
      </w:r>
      <w:r w:rsidRPr="00B0677A">
        <w:rPr>
          <w:sz w:val="22"/>
          <w:szCs w:val="22"/>
          <w:lang w:val="kk-KZ"/>
        </w:rPr>
        <w:t xml:space="preserve"> </w:t>
      </w:r>
      <w:r w:rsidRPr="00B0677A">
        <w:rPr>
          <w:sz w:val="22"/>
          <w:szCs w:val="22"/>
        </w:rPr>
        <w:t>Диагональ экрана не менее</w:t>
      </w:r>
      <w:r w:rsidRPr="00B0677A">
        <w:rPr>
          <w:sz w:val="22"/>
          <w:szCs w:val="22"/>
          <w:lang w:val="kk-KZ"/>
        </w:rPr>
        <w:t xml:space="preserve"> </w:t>
      </w:r>
      <w:r w:rsidRPr="00B0677A">
        <w:rPr>
          <w:sz w:val="22"/>
          <w:szCs w:val="22"/>
        </w:rPr>
        <w:t xml:space="preserve"> 21,5" Формат экрана Широкий, 16х9 Разрешение 1920*1080 Количество ядер процессора 4 Количество потоков процессора  4 Объем кэш-памяти 4 Мб Частота памяти не менее 2666 МГц Кол-во слотов DIMM двух Тип жёсткого диска не менее 256 ГБ Внешние интерфейсные порты 1 порт HDMI, 1x Audio выход, 1x вход для микрофона, USB*1.</w:t>
      </w:r>
    </w:p>
    <w:p w14:paraId="40DB675E" w14:textId="77777777" w:rsidR="00EB7AF3" w:rsidRPr="00B0677A" w:rsidRDefault="00EB7AF3" w:rsidP="00EB7AF3">
      <w:pPr>
        <w:pStyle w:val="a3"/>
        <w:spacing w:before="0" w:beforeAutospacing="0" w:after="0" w:afterAutospacing="0"/>
        <w:jc w:val="both"/>
        <w:rPr>
          <w:sz w:val="22"/>
          <w:szCs w:val="22"/>
        </w:rPr>
      </w:pPr>
      <w:r w:rsidRPr="00B0677A">
        <w:rPr>
          <w:sz w:val="22"/>
          <w:szCs w:val="22"/>
        </w:rPr>
        <w:t>Операционная система, Лицензированная предустановленная операционная система последнего поколения.</w:t>
      </w:r>
    </w:p>
    <w:p w14:paraId="3C1960D5" w14:textId="77777777" w:rsidR="00EB7AF3" w:rsidRPr="00B0677A" w:rsidRDefault="00EB7AF3" w:rsidP="00EB7AF3">
      <w:pPr>
        <w:pStyle w:val="a3"/>
        <w:spacing w:before="0" w:beforeAutospacing="0" w:after="0" w:afterAutospacing="0"/>
        <w:jc w:val="both"/>
        <w:rPr>
          <w:sz w:val="22"/>
          <w:szCs w:val="22"/>
        </w:rPr>
      </w:pPr>
      <w:r w:rsidRPr="00B0677A">
        <w:rPr>
          <w:sz w:val="22"/>
          <w:szCs w:val="22"/>
        </w:rPr>
        <w:t>Операционная система: операционная система с возможностью подключения к доменной сети.</w:t>
      </w:r>
    </w:p>
    <w:p w14:paraId="34A4A37F" w14:textId="77777777" w:rsidR="00EB7AF3" w:rsidRPr="00B0677A" w:rsidRDefault="00EB7AF3" w:rsidP="00EB7AF3">
      <w:pPr>
        <w:pStyle w:val="a3"/>
        <w:spacing w:before="0" w:beforeAutospacing="0" w:after="0" w:afterAutospacing="0"/>
        <w:jc w:val="both"/>
        <w:rPr>
          <w:sz w:val="22"/>
          <w:szCs w:val="22"/>
        </w:rPr>
      </w:pPr>
    </w:p>
    <w:p w14:paraId="2B2109FE" w14:textId="77777777" w:rsidR="00EB7AF3" w:rsidRPr="00B0677A" w:rsidRDefault="00EB7AF3" w:rsidP="00EB7AF3">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3. Сетевой фильтр – 1 шт.  </w:t>
      </w:r>
    </w:p>
    <w:p w14:paraId="2D891A5C" w14:textId="77777777" w:rsidR="00EB7AF3" w:rsidRPr="00B0677A" w:rsidRDefault="00EB7AF3" w:rsidP="00EB7AF3">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Сетевой фильтр имеет не менее 5 гнезд, длина кабеля не менее 5 м (предназначен для соблюдения техники безопасности вычислительной и оргтехники). Количество выходных розеток не менее 5.</w:t>
      </w:r>
    </w:p>
    <w:p w14:paraId="7FC50107" w14:textId="77777777" w:rsidR="00EB7AF3" w:rsidRPr="00B0677A" w:rsidRDefault="00EB7AF3" w:rsidP="00EB7AF3">
      <w:pPr>
        <w:autoSpaceDE w:val="0"/>
        <w:autoSpaceDN w:val="0"/>
        <w:adjustRightInd w:val="0"/>
        <w:spacing w:after="0" w:line="240" w:lineRule="auto"/>
        <w:rPr>
          <w:rFonts w:ascii="Times New Roman" w:hAnsi="Times New Roman" w:cs="Times New Roman"/>
          <w:lang w:val="ru-RU"/>
        </w:rPr>
      </w:pPr>
    </w:p>
    <w:p w14:paraId="43C55FEE" w14:textId="77777777" w:rsidR="00EB7AF3" w:rsidRPr="00B0677A" w:rsidRDefault="00EB7AF3" w:rsidP="00EB7AF3">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 ГАРНИТУРА (НАУШНИК С МИКРОФОНОМ) К ПЕРСОНАЛЬНОМУ КОМПЬЮТЕРУ – 1 штука. </w:t>
      </w:r>
    </w:p>
    <w:p w14:paraId="05FE0701" w14:textId="77777777" w:rsidR="00EB7AF3" w:rsidRPr="00B0677A" w:rsidRDefault="00EB7AF3" w:rsidP="00EB7AF3">
      <w:pPr>
        <w:autoSpaceDE w:val="0"/>
        <w:autoSpaceDN w:val="0"/>
        <w:adjustRightInd w:val="0"/>
        <w:spacing w:after="0" w:line="240" w:lineRule="auto"/>
        <w:rPr>
          <w:rFonts w:ascii="Times New Roman" w:hAnsi="Times New Roman" w:cs="Times New Roman"/>
          <w:lang w:val="ru-RU"/>
        </w:rPr>
      </w:pPr>
    </w:p>
    <w:p w14:paraId="7D5F6729" w14:textId="77777777" w:rsidR="00EB7AF3" w:rsidRPr="00B0677A" w:rsidRDefault="00EB7AF3" w:rsidP="00EB7AF3">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 МНОГОФУНКЦИОНАЛЬНОЕ УСТРОЙСТВО – 1 штука. </w:t>
      </w:r>
    </w:p>
    <w:p w14:paraId="500579C4" w14:textId="77777777" w:rsidR="00EB7AF3" w:rsidRPr="00B0677A" w:rsidRDefault="00EB7AF3" w:rsidP="00EB7AF3">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Разрешение принтера не менее 600 х 600 </w:t>
      </w:r>
      <w:r w:rsidRPr="00B0677A">
        <w:rPr>
          <w:rFonts w:ascii="Times New Roman" w:hAnsi="Times New Roman" w:cs="Times New Roman"/>
        </w:rPr>
        <w:t>dpi</w:t>
      </w:r>
      <w:r w:rsidRPr="00B0677A">
        <w:rPr>
          <w:rFonts w:ascii="Times New Roman" w:hAnsi="Times New Roman" w:cs="Times New Roman"/>
          <w:lang w:val="ru-RU"/>
        </w:rPr>
        <w:t xml:space="preserve"> Максимальная скорость ч/б печати, стр/мин не менее 20 стр/мин Плотность печатных носителей 60 – 163 г/м² Емкость подающего лотка: не менее 150 листов Емкость принимающего лотка: не менее  100 листов Тип сканера Планшетный Скорость сканирования  до 7 страниц в минуту в черно-белом режиме, до 5 страниц в минуту в цветном режиме Максимальная нагрузка не менее 8000 стр/мес.</w:t>
      </w:r>
    </w:p>
    <w:bookmarkEnd w:id="1"/>
    <w:p w14:paraId="01C679AD" w14:textId="67B477F4" w:rsidR="00EB7AF3" w:rsidRDefault="00EB7AF3" w:rsidP="000246BD">
      <w:pPr>
        <w:pStyle w:val="a3"/>
        <w:spacing w:before="0" w:beforeAutospacing="0" w:after="0" w:afterAutospacing="0"/>
        <w:jc w:val="both"/>
        <w:rPr>
          <w:color w:val="000000"/>
          <w:sz w:val="22"/>
          <w:szCs w:val="22"/>
        </w:rPr>
      </w:pPr>
    </w:p>
    <w:p w14:paraId="373E0765" w14:textId="6AECC48F" w:rsidR="00EB7AF3" w:rsidRPr="00416E08" w:rsidRDefault="00EB7AF3" w:rsidP="00EB7AF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lang w:val="ru-RU"/>
        </w:rPr>
        <w:t>6.</w:t>
      </w:r>
      <w:r w:rsidRPr="00416E08">
        <w:rPr>
          <w:rFonts w:ascii="Times New Roman" w:hAnsi="Times New Roman" w:cs="Times New Roman"/>
          <w:b/>
          <w:bCs/>
        </w:rPr>
        <w:t xml:space="preserve"> ИСТОЧНИК БЕСПЕРЕБОЙНОГО ПИТАНИЯ– 1 штука </w:t>
      </w:r>
    </w:p>
    <w:p w14:paraId="116AC70D" w14:textId="0B74D2AE" w:rsidR="00EB7AF3" w:rsidRDefault="00EB7AF3" w:rsidP="00EB7AF3">
      <w:pPr>
        <w:pStyle w:val="a3"/>
        <w:spacing w:before="0" w:beforeAutospacing="0" w:after="0" w:afterAutospacing="0"/>
        <w:jc w:val="both"/>
      </w:pPr>
      <w:r w:rsidRPr="00DE64CD">
        <w:t>Мощность Не менее 720 W / 1200 VА</w:t>
      </w:r>
      <w:r>
        <w:t xml:space="preserve"> </w:t>
      </w:r>
      <w:r w:rsidRPr="00DE64CD">
        <w:t>Требования к поддержке оборудования Срок гарантии не менее 12 месяцев</w:t>
      </w:r>
      <w:r>
        <w:t>.</w:t>
      </w:r>
    </w:p>
    <w:p w14:paraId="1BC315B6" w14:textId="52A49C9C" w:rsidR="00EB7AF3" w:rsidRDefault="00EB7AF3" w:rsidP="00EB7AF3">
      <w:pPr>
        <w:pStyle w:val="a3"/>
        <w:spacing w:before="0" w:beforeAutospacing="0" w:after="0" w:afterAutospacing="0"/>
        <w:jc w:val="both"/>
        <w:rPr>
          <w:color w:val="000000"/>
          <w:sz w:val="22"/>
          <w:szCs w:val="22"/>
        </w:rPr>
      </w:pPr>
    </w:p>
    <w:p w14:paraId="27E54F07" w14:textId="77777777" w:rsidR="00EB7AF3" w:rsidRPr="007A233F" w:rsidRDefault="00EB7AF3" w:rsidP="00EB7AF3">
      <w:pPr>
        <w:autoSpaceDE w:val="0"/>
        <w:autoSpaceDN w:val="0"/>
        <w:adjustRightInd w:val="0"/>
        <w:spacing w:after="0" w:line="240" w:lineRule="auto"/>
        <w:jc w:val="center"/>
        <w:rPr>
          <w:rFonts w:ascii="Times New Roman" w:hAnsi="Times New Roman" w:cs="Times New Roman"/>
          <w:b/>
          <w:bCs/>
        </w:rPr>
      </w:pPr>
      <w:r w:rsidRPr="007A233F">
        <w:rPr>
          <w:rFonts w:ascii="Times New Roman" w:hAnsi="Times New Roman" w:cs="Times New Roman"/>
          <w:b/>
          <w:bCs/>
        </w:rPr>
        <w:t>3.КОМПЛЕКТ ИСТОЧНИКОВ ЭЛЕКТРИЧЕСКОГО ТОКА</w:t>
      </w:r>
    </w:p>
    <w:p w14:paraId="7631D549" w14:textId="24BBDBA1" w:rsidR="00EB7AF3" w:rsidRPr="00C5557D" w:rsidRDefault="00EB7AF3" w:rsidP="00EB7A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3.</w:t>
      </w:r>
      <w:r>
        <w:rPr>
          <w:rFonts w:ascii="Times New Roman" w:hAnsi="Times New Roman" w:cs="Times New Roman"/>
          <w:b/>
          <w:bCs/>
          <w:lang w:val="ru-RU"/>
        </w:rPr>
        <w:t>1</w:t>
      </w:r>
      <w:r w:rsidRPr="00C5557D">
        <w:rPr>
          <w:rFonts w:ascii="Times New Roman" w:hAnsi="Times New Roman" w:cs="Times New Roman"/>
          <w:b/>
          <w:bCs/>
        </w:rPr>
        <w:t xml:space="preserve"> КОМПЛЕКТ ЭЛЕКТРОСНАБЖЕНИЯ -1 комплект. </w:t>
      </w:r>
    </w:p>
    <w:p w14:paraId="00EF062A" w14:textId="701046BD" w:rsidR="00EB7AF3" w:rsidRPr="00C5557D" w:rsidRDefault="00EB7AF3" w:rsidP="00EB7A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Данный комплект предназначен для электропитания демонстрационных установок. Интервал</w:t>
      </w:r>
      <w:r>
        <w:rPr>
          <w:rFonts w:ascii="Times New Roman" w:hAnsi="Times New Roman" w:cs="Times New Roman"/>
          <w:lang w:val="ru-RU"/>
        </w:rPr>
        <w:t xml:space="preserve"> </w:t>
      </w:r>
      <w:r w:rsidRPr="00C5557D">
        <w:rPr>
          <w:rFonts w:ascii="Times New Roman" w:hAnsi="Times New Roman" w:cs="Times New Roman"/>
        </w:rPr>
        <w:t>регулируемых напряжений постоянного и переменного тока от</w:t>
      </w:r>
      <w:r w:rsidR="00CC4CF3">
        <w:rPr>
          <w:rFonts w:ascii="Times New Roman" w:hAnsi="Times New Roman" w:cs="Times New Roman"/>
          <w:lang w:val="ru-RU"/>
        </w:rPr>
        <w:t xml:space="preserve"> не менее</w:t>
      </w:r>
      <w:r w:rsidRPr="00C5557D">
        <w:rPr>
          <w:rFonts w:ascii="Times New Roman" w:hAnsi="Times New Roman" w:cs="Times New Roman"/>
        </w:rPr>
        <w:t xml:space="preserve"> 2V до 24V, 12 режимов переключения напряжения; Максимальный ток нагрузки 6А. Интервал регулируемых напряжений постоянного тока 6V, 9V, 12V. Максимальный ток</w:t>
      </w:r>
      <w:r w:rsidRPr="00C5557D">
        <w:rPr>
          <w:rFonts w:ascii="Times New Roman" w:hAnsi="Times New Roman" w:cs="Times New Roman"/>
          <w:lang w:val="ru-RU"/>
        </w:rPr>
        <w:t xml:space="preserve"> </w:t>
      </w:r>
      <w:r w:rsidRPr="00C5557D">
        <w:rPr>
          <w:rFonts w:ascii="Times New Roman" w:hAnsi="Times New Roman" w:cs="Times New Roman"/>
        </w:rPr>
        <w:t xml:space="preserve">нагрузки 1А. Напряжения питания 220V, 50 Hz 4. </w:t>
      </w:r>
    </w:p>
    <w:p w14:paraId="1018F114" w14:textId="3B76A3A4" w:rsidR="00EB7AF3" w:rsidRDefault="00EB7AF3" w:rsidP="00EB7AF3">
      <w:pPr>
        <w:pStyle w:val="a3"/>
        <w:spacing w:before="0" w:beforeAutospacing="0" w:after="0" w:afterAutospacing="0"/>
        <w:jc w:val="both"/>
        <w:rPr>
          <w:color w:val="000000"/>
          <w:sz w:val="22"/>
          <w:szCs w:val="22"/>
        </w:rPr>
      </w:pPr>
    </w:p>
    <w:p w14:paraId="3A74B0FB" w14:textId="77777777" w:rsidR="00CC4CF3" w:rsidRDefault="00CC4CF3" w:rsidP="00CC4CF3">
      <w:pPr>
        <w:autoSpaceDE w:val="0"/>
        <w:autoSpaceDN w:val="0"/>
        <w:adjustRightInd w:val="0"/>
        <w:spacing w:after="0" w:line="240" w:lineRule="auto"/>
        <w:jc w:val="center"/>
        <w:rPr>
          <w:rFonts w:ascii="Times New Roman" w:hAnsi="Times New Roman" w:cs="Times New Roman"/>
          <w:b/>
          <w:bCs/>
        </w:rPr>
      </w:pPr>
    </w:p>
    <w:p w14:paraId="5644BB38" w14:textId="77777777" w:rsidR="00CC4CF3" w:rsidRDefault="00CC4CF3" w:rsidP="00CC4CF3">
      <w:pPr>
        <w:autoSpaceDE w:val="0"/>
        <w:autoSpaceDN w:val="0"/>
        <w:adjustRightInd w:val="0"/>
        <w:spacing w:after="0" w:line="240" w:lineRule="auto"/>
        <w:jc w:val="center"/>
        <w:rPr>
          <w:rFonts w:ascii="Times New Roman" w:hAnsi="Times New Roman" w:cs="Times New Roman"/>
          <w:b/>
          <w:bCs/>
        </w:rPr>
      </w:pPr>
    </w:p>
    <w:p w14:paraId="341355EC" w14:textId="29B66B72" w:rsidR="00CC4CF3" w:rsidRPr="007A233F" w:rsidRDefault="00CC4CF3" w:rsidP="00CC4CF3">
      <w:pPr>
        <w:autoSpaceDE w:val="0"/>
        <w:autoSpaceDN w:val="0"/>
        <w:adjustRightInd w:val="0"/>
        <w:spacing w:after="0" w:line="240" w:lineRule="auto"/>
        <w:jc w:val="center"/>
        <w:rPr>
          <w:rFonts w:ascii="Times New Roman" w:hAnsi="Times New Roman" w:cs="Times New Roman"/>
          <w:b/>
          <w:bCs/>
        </w:rPr>
      </w:pPr>
      <w:r w:rsidRPr="007A233F">
        <w:rPr>
          <w:rFonts w:ascii="Times New Roman" w:hAnsi="Times New Roman" w:cs="Times New Roman"/>
          <w:b/>
          <w:bCs/>
        </w:rPr>
        <w:t>ПРИБОРЫ ОБЩЕГО НАЗНАЧЕНИЯ.</w:t>
      </w:r>
    </w:p>
    <w:p w14:paraId="5E483F8D" w14:textId="1BC26AAF"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4.1 НАБОР ГРУЗОВ С КРЮЧКАМИ – 1 штука. </w:t>
      </w:r>
      <w:r w:rsidRPr="00C5557D">
        <w:rPr>
          <w:rFonts w:ascii="Times New Roman" w:hAnsi="Times New Roman" w:cs="Times New Roman"/>
        </w:rPr>
        <w:t>Набор грузов предназначен для использования при проведении фронтальных лабораторных работ по</w:t>
      </w:r>
      <w:r>
        <w:rPr>
          <w:rFonts w:ascii="Times New Roman" w:hAnsi="Times New Roman" w:cs="Times New Roman"/>
          <w:b/>
          <w:bCs/>
          <w:lang w:val="ru-RU"/>
        </w:rPr>
        <w:t xml:space="preserve"> </w:t>
      </w:r>
      <w:r w:rsidRPr="00C5557D">
        <w:rPr>
          <w:rFonts w:ascii="Times New Roman" w:hAnsi="Times New Roman" w:cs="Times New Roman"/>
        </w:rPr>
        <w:t xml:space="preserve">механике и другим разделам курса физики. Все грузы </w:t>
      </w:r>
      <w:r w:rsidRPr="00C5557D">
        <w:rPr>
          <w:rFonts w:ascii="Times New Roman" w:hAnsi="Times New Roman" w:cs="Times New Roman"/>
          <w:lang w:val="ru-RU"/>
        </w:rPr>
        <w:t xml:space="preserve">имеют </w:t>
      </w:r>
      <w:r w:rsidRPr="00C5557D">
        <w:rPr>
          <w:rFonts w:ascii="Times New Roman" w:hAnsi="Times New Roman" w:cs="Times New Roman"/>
        </w:rPr>
        <w:t>по два крючка, расположенных на противоположных сторонах, на каждом грузе нанесено обозначение его массы. Набор уложен в коробку. Набор из 9 грузов c крючками</w:t>
      </w:r>
      <w:r w:rsidRPr="00C5557D">
        <w:rPr>
          <w:rFonts w:ascii="Times New Roman" w:hAnsi="Times New Roman" w:cs="Times New Roman"/>
          <w:lang w:val="ru-RU"/>
        </w:rPr>
        <w:t xml:space="preserve"> </w:t>
      </w:r>
      <w:r w:rsidRPr="00C5557D">
        <w:rPr>
          <w:rFonts w:ascii="Times New Roman" w:hAnsi="Times New Roman" w:cs="Times New Roman"/>
        </w:rPr>
        <w:t xml:space="preserve">весом от 10 до 1000 </w:t>
      </w:r>
      <w:r>
        <w:rPr>
          <w:rFonts w:ascii="Times New Roman" w:hAnsi="Times New Roman" w:cs="Times New Roman"/>
          <w:lang w:val="ru-RU"/>
        </w:rPr>
        <w:t>г</w:t>
      </w:r>
      <w:r w:rsidRPr="00C5557D">
        <w:rPr>
          <w:rFonts w:ascii="Times New Roman" w:hAnsi="Times New Roman" w:cs="Times New Roman"/>
        </w:rPr>
        <w:t xml:space="preserve">, упакованные в пластмассовый футляр. </w:t>
      </w:r>
    </w:p>
    <w:p w14:paraId="14BAE3FC"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60C8F344" w14:textId="77777777" w:rsidR="00CC4CF3" w:rsidRPr="00C5557D"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4.2 НАБОР ТЕЛ РАВНОГО ОБЪЕМА – 1 штук. </w:t>
      </w:r>
    </w:p>
    <w:p w14:paraId="78BA5C31"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Данный набор предназначен для демонстрации неодинаковой плотности различных веществ путем сравнения массы тел между</w:t>
      </w:r>
      <w:r w:rsidRPr="00C5557D">
        <w:rPr>
          <w:rFonts w:ascii="Times New Roman" w:hAnsi="Times New Roman" w:cs="Times New Roman"/>
          <w:lang w:val="ru-RU"/>
        </w:rPr>
        <w:t xml:space="preserve"> </w:t>
      </w:r>
      <w:r w:rsidRPr="00C5557D">
        <w:rPr>
          <w:rFonts w:ascii="Times New Roman" w:hAnsi="Times New Roman" w:cs="Times New Roman"/>
        </w:rPr>
        <w:t xml:space="preserve">собой. Набор состоит из прямоугольных брусков из стали, алюминия и пластмассы одинакового размера. </w:t>
      </w:r>
    </w:p>
    <w:p w14:paraId="206FC6A1"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60AE2BA2" w14:textId="2A87290A" w:rsidR="00CC4CF3" w:rsidRPr="00C5557D"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4.3 НАБОР ТЕЛ РАВНОЙ МАССЫ– 1 набор. </w:t>
      </w:r>
    </w:p>
    <w:p w14:paraId="14CCE1DC"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Данный набор предназначен для введения понятия о плотности вещества. Набор</w:t>
      </w:r>
      <w:r w:rsidRPr="00C5557D">
        <w:rPr>
          <w:rFonts w:ascii="Times New Roman" w:hAnsi="Times New Roman" w:cs="Times New Roman"/>
          <w:lang w:val="ru-RU"/>
        </w:rPr>
        <w:t xml:space="preserve"> </w:t>
      </w:r>
      <w:r w:rsidRPr="00C5557D">
        <w:rPr>
          <w:rFonts w:ascii="Times New Roman" w:hAnsi="Times New Roman" w:cs="Times New Roman"/>
        </w:rPr>
        <w:t xml:space="preserve">состоять из прямоугольных брусков из стали, алюминия и пластмассы одинакового основания и массы 100 </w:t>
      </w:r>
      <w:r>
        <w:rPr>
          <w:rFonts w:ascii="Times New Roman" w:hAnsi="Times New Roman" w:cs="Times New Roman"/>
          <w:lang w:val="ru-RU"/>
        </w:rPr>
        <w:t>г</w:t>
      </w:r>
      <w:r w:rsidRPr="00C5557D">
        <w:rPr>
          <w:rFonts w:ascii="Times New Roman" w:hAnsi="Times New Roman" w:cs="Times New Roman"/>
        </w:rPr>
        <w:t xml:space="preserve">. </w:t>
      </w:r>
    </w:p>
    <w:p w14:paraId="13018001"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31C83EE4" w14:textId="554E555C"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4.4 НАСОС ВАКУУМНЫЙ КОМОВСКОГО – 1 штука. </w:t>
      </w:r>
      <w:r w:rsidRPr="00C5557D">
        <w:rPr>
          <w:rFonts w:ascii="Times New Roman" w:hAnsi="Times New Roman" w:cs="Times New Roman"/>
          <w:b/>
          <w:bCs/>
          <w:lang w:val="ru-RU"/>
        </w:rPr>
        <w:t xml:space="preserve"> </w:t>
      </w:r>
    </w:p>
    <w:p w14:paraId="6A21783C"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Данный набор предназначен для создания разрежения и давления воздуха в</w:t>
      </w:r>
      <w:r w:rsidRPr="00C5557D">
        <w:rPr>
          <w:rFonts w:ascii="Times New Roman" w:hAnsi="Times New Roman" w:cs="Times New Roman"/>
          <w:lang w:val="ru-RU"/>
        </w:rPr>
        <w:t xml:space="preserve"> </w:t>
      </w:r>
      <w:r w:rsidRPr="00C5557D">
        <w:rPr>
          <w:rFonts w:ascii="Times New Roman" w:hAnsi="Times New Roman" w:cs="Times New Roman"/>
        </w:rPr>
        <w:t>сосудах при проведении демонстрационных опытов. Представлять собой масляный поршневой насос, основанный на отсечке воздуха. Движение поршня обеспечива</w:t>
      </w:r>
      <w:r w:rsidRPr="00C5557D">
        <w:rPr>
          <w:rFonts w:ascii="Times New Roman" w:hAnsi="Times New Roman" w:cs="Times New Roman"/>
          <w:lang w:val="ru-RU"/>
        </w:rPr>
        <w:t>е</w:t>
      </w:r>
      <w:r w:rsidRPr="00C5557D">
        <w:rPr>
          <w:rFonts w:ascii="Times New Roman" w:hAnsi="Times New Roman" w:cs="Times New Roman"/>
        </w:rPr>
        <w:t>ться шатунно-кривошипным механизмом, соединенным с ручным приводом.</w:t>
      </w:r>
      <w:r w:rsidRPr="00C5557D">
        <w:rPr>
          <w:rFonts w:ascii="Times New Roman" w:hAnsi="Times New Roman" w:cs="Times New Roman"/>
          <w:lang w:val="ru-RU"/>
        </w:rPr>
        <w:t xml:space="preserve"> </w:t>
      </w:r>
      <w:r w:rsidRPr="00C5557D">
        <w:rPr>
          <w:rFonts w:ascii="Times New Roman" w:hAnsi="Times New Roman" w:cs="Times New Roman"/>
        </w:rPr>
        <w:t xml:space="preserve">Минимальное разрежение воздуха: 133 Pа. </w:t>
      </w:r>
    </w:p>
    <w:p w14:paraId="210E739C"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7E37154B" w14:textId="24C452A8" w:rsidR="00CC4CF3" w:rsidRPr="00C5557D"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4.5 ТАРЕЛКА ВАКУУМНАЯ СО ЗВОНКОМ – 1 штуки </w:t>
      </w:r>
    </w:p>
    <w:p w14:paraId="2238D469"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предназначена для демонстрации опытов в замкнутом объеме с разреженным воздухом. Состоять из круглого основания,</w:t>
      </w:r>
      <w:r w:rsidRPr="00C5557D">
        <w:rPr>
          <w:rFonts w:ascii="Times New Roman" w:hAnsi="Times New Roman" w:cs="Times New Roman"/>
          <w:lang w:val="ru-RU"/>
        </w:rPr>
        <w:t xml:space="preserve"> </w:t>
      </w:r>
      <w:r w:rsidRPr="00C5557D">
        <w:rPr>
          <w:rFonts w:ascii="Times New Roman" w:hAnsi="Times New Roman" w:cs="Times New Roman"/>
        </w:rPr>
        <w:t xml:space="preserve">толстостенного стеклянного колпака-колокола диаметром 200 </w:t>
      </w:r>
      <w:r>
        <w:rPr>
          <w:rFonts w:ascii="Times New Roman" w:hAnsi="Times New Roman" w:cs="Times New Roman"/>
          <w:lang w:val="ru-RU"/>
        </w:rPr>
        <w:t>мм</w:t>
      </w:r>
      <w:r w:rsidRPr="00C5557D">
        <w:rPr>
          <w:rFonts w:ascii="Times New Roman" w:hAnsi="Times New Roman" w:cs="Times New Roman"/>
        </w:rPr>
        <w:t xml:space="preserve"> и высотой 250 </w:t>
      </w:r>
      <w:r>
        <w:rPr>
          <w:rFonts w:ascii="Times New Roman" w:hAnsi="Times New Roman" w:cs="Times New Roman"/>
          <w:lang w:val="ru-RU"/>
        </w:rPr>
        <w:t>мм</w:t>
      </w:r>
      <w:r w:rsidRPr="00C5557D">
        <w:rPr>
          <w:rFonts w:ascii="Times New Roman" w:hAnsi="Times New Roman" w:cs="Times New Roman"/>
        </w:rPr>
        <w:t xml:space="preserve">, крана, звонка. </w:t>
      </w:r>
    </w:p>
    <w:p w14:paraId="793984DA"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2EAA8EB1" w14:textId="77777777" w:rsidR="00CC4CF3" w:rsidRPr="00C5557D"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4.6 ШТАТИВ ФИЗИЧЕСКИЙ УНИВЕРСАЛЬНЫЙ – 1 штук </w:t>
      </w:r>
    </w:p>
    <w:p w14:paraId="4960E6A8" w14:textId="77777777" w:rsidR="00CC4CF3" w:rsidRPr="00C5557D" w:rsidRDefault="00CC4CF3" w:rsidP="00CC4CF3">
      <w:pPr>
        <w:spacing w:after="0"/>
        <w:jc w:val="both"/>
        <w:rPr>
          <w:rFonts w:ascii="Times New Roman" w:hAnsi="Times New Roman" w:cs="Times New Roman"/>
          <w:lang w:val="ru-RU"/>
        </w:rPr>
      </w:pPr>
      <w:r w:rsidRPr="00C5557D">
        <w:rPr>
          <w:rFonts w:ascii="Times New Roman" w:hAnsi="Times New Roman" w:cs="Times New Roman"/>
        </w:rPr>
        <w:t>Штатив универсальный физический предназначен для сборки разнообразных установок, крепления приборов и приспособлений при проведении демонстрационных опытов из всех разделов курса физики.</w:t>
      </w:r>
      <w:r w:rsidRPr="00C5557D">
        <w:rPr>
          <w:rFonts w:ascii="Times New Roman" w:hAnsi="Times New Roman" w:cs="Times New Roman"/>
          <w:lang w:val="ru-RU"/>
        </w:rPr>
        <w:t xml:space="preserve"> </w:t>
      </w:r>
    </w:p>
    <w:p w14:paraId="257D9B77" w14:textId="77777777" w:rsidR="00CC4CF3" w:rsidRPr="00C5557D" w:rsidRDefault="00CC4CF3" w:rsidP="00CC4CF3">
      <w:pPr>
        <w:autoSpaceDE w:val="0"/>
        <w:autoSpaceDN w:val="0"/>
        <w:adjustRightInd w:val="0"/>
        <w:spacing w:after="0" w:line="240" w:lineRule="auto"/>
        <w:rPr>
          <w:rFonts w:ascii="Times New Roman" w:hAnsi="Times New Roman" w:cs="Times New Roman"/>
          <w:b/>
          <w:bCs/>
        </w:rPr>
      </w:pPr>
    </w:p>
    <w:p w14:paraId="0BAD24D9" w14:textId="174946F1"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4.7 ВЕСЫ ТЕХНИЧЕСКИЕ – 1 штук. </w:t>
      </w:r>
      <w:r w:rsidRPr="00C5557D">
        <w:rPr>
          <w:rStyle w:val="a7"/>
          <w:rFonts w:ascii="Times New Roman" w:hAnsi="Times New Roman" w:cs="Times New Roman"/>
          <w:b/>
          <w:bCs/>
          <w:lang w:val="ru-RU"/>
        </w:rPr>
        <w:t xml:space="preserve"> </w:t>
      </w:r>
    </w:p>
    <w:p w14:paraId="0C6B48DD"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Весы технические демонстрационные</w:t>
      </w:r>
      <w:r w:rsidRPr="00C5557D">
        <w:rPr>
          <w:rFonts w:ascii="Times New Roman" w:hAnsi="Times New Roman" w:cs="Times New Roman"/>
          <w:lang w:val="ru-RU"/>
        </w:rPr>
        <w:t xml:space="preserve"> </w:t>
      </w:r>
      <w:r w:rsidRPr="00C5557D">
        <w:rPr>
          <w:rFonts w:ascii="Times New Roman" w:hAnsi="Times New Roman" w:cs="Times New Roman"/>
        </w:rPr>
        <w:t>служить для демонстрации устройства и действия рычажных весов; применяют их в качестве чувствительного индикатора при сравнении масс тел, а также для взвешивания воздуха, углекислого газа, демонстрации архимедовой силы для газов и</w:t>
      </w:r>
      <w:r w:rsidRPr="00C5557D">
        <w:rPr>
          <w:rFonts w:ascii="Times New Roman" w:hAnsi="Times New Roman" w:cs="Times New Roman"/>
          <w:lang w:val="ru-RU"/>
        </w:rPr>
        <w:t xml:space="preserve"> </w:t>
      </w:r>
      <w:r w:rsidRPr="00C5557D">
        <w:rPr>
          <w:rFonts w:ascii="Times New Roman" w:hAnsi="Times New Roman" w:cs="Times New Roman"/>
        </w:rPr>
        <w:t xml:space="preserve">в других опытах. </w:t>
      </w:r>
    </w:p>
    <w:p w14:paraId="0AD70A53"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2CC44732" w14:textId="54D7EECB"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4.8 ВЕСЫ ЭЛЕКТРОННЫЕ – 1 штуки. </w:t>
      </w:r>
      <w:r w:rsidRPr="00C5557D">
        <w:rPr>
          <w:rStyle w:val="a7"/>
          <w:rFonts w:ascii="Times New Roman" w:hAnsi="Times New Roman" w:cs="Times New Roman"/>
          <w:b/>
          <w:bCs/>
          <w:lang w:val="ru-RU"/>
        </w:rPr>
        <w:t xml:space="preserve"> </w:t>
      </w:r>
    </w:p>
    <w:p w14:paraId="00EC1645"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Данный прибор предназначен для измерения массы тел до 1000 г при проведении опытов по физике и химии. Технические характеристики Допустимая нагрузка, г, 1000</w:t>
      </w:r>
      <w:r w:rsidRPr="00C5557D">
        <w:rPr>
          <w:rFonts w:ascii="Times New Roman" w:hAnsi="Times New Roman" w:cs="Times New Roman"/>
          <w:lang w:val="ru-RU"/>
        </w:rPr>
        <w:t xml:space="preserve"> </w:t>
      </w:r>
      <w:r w:rsidRPr="00C5557D">
        <w:rPr>
          <w:rFonts w:ascii="Times New Roman" w:hAnsi="Times New Roman" w:cs="Times New Roman"/>
        </w:rPr>
        <w:t xml:space="preserve">Точность взвешивания, г, до 0,2 Рабочая температура, °С+10…+30 шт </w:t>
      </w:r>
    </w:p>
    <w:p w14:paraId="7C1F0504"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4D10743F" w14:textId="77777777" w:rsidR="00CC4CF3" w:rsidRPr="00C5557D"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4.9 НАСОС ВОЗДУШНЫЙ РУЧНОЙ – 1 штука. </w:t>
      </w:r>
    </w:p>
    <w:p w14:paraId="535508A7" w14:textId="7AF0C5EC" w:rsidR="00CC4CF3" w:rsidRDefault="00CC4CF3" w:rsidP="00CC4CF3">
      <w:pPr>
        <w:spacing w:after="0"/>
        <w:jc w:val="both"/>
        <w:rPr>
          <w:rFonts w:ascii="Times New Roman" w:hAnsi="Times New Roman" w:cs="Times New Roman"/>
        </w:rPr>
      </w:pPr>
      <w:r w:rsidRPr="00C5557D">
        <w:rPr>
          <w:rFonts w:ascii="Times New Roman" w:hAnsi="Times New Roman" w:cs="Times New Roman"/>
        </w:rPr>
        <w:t>Насос воздушный ручной применяется в ряде опытов, когда требуется сравнительно небольшое разрежение или нагнетание воздуха.</w:t>
      </w:r>
      <w:r w:rsidRPr="00C5557D">
        <w:rPr>
          <w:rFonts w:ascii="Times New Roman" w:hAnsi="Times New Roman" w:cs="Times New Roman"/>
          <w:lang w:val="ru-RU"/>
        </w:rPr>
        <w:t xml:space="preserve"> </w:t>
      </w:r>
      <w:r w:rsidRPr="00C5557D">
        <w:rPr>
          <w:rFonts w:ascii="Times New Roman" w:hAnsi="Times New Roman" w:cs="Times New Roman"/>
        </w:rPr>
        <w:t xml:space="preserve">Насос поршневой двойного действия. Максимальное разрежение 40 мм рт. cт., нагнетание 4 ат. </w:t>
      </w:r>
    </w:p>
    <w:p w14:paraId="01E5E952" w14:textId="6C34A88E" w:rsidR="00CC4CF3" w:rsidRDefault="00CC4CF3" w:rsidP="00CC4CF3">
      <w:pPr>
        <w:spacing w:after="0"/>
        <w:jc w:val="both"/>
        <w:rPr>
          <w:rFonts w:ascii="Times New Roman" w:hAnsi="Times New Roman" w:cs="Times New Roman"/>
        </w:rPr>
      </w:pPr>
    </w:p>
    <w:p w14:paraId="1285E4C2" w14:textId="77777777" w:rsidR="00CC4CF3" w:rsidRPr="007A233F" w:rsidRDefault="00CC4CF3" w:rsidP="00CC4CF3">
      <w:pPr>
        <w:autoSpaceDE w:val="0"/>
        <w:autoSpaceDN w:val="0"/>
        <w:adjustRightInd w:val="0"/>
        <w:spacing w:after="0" w:line="240" w:lineRule="auto"/>
        <w:jc w:val="center"/>
        <w:rPr>
          <w:rFonts w:ascii="Times New Roman" w:hAnsi="Times New Roman" w:cs="Times New Roman"/>
          <w:b/>
          <w:bCs/>
        </w:rPr>
      </w:pPr>
      <w:r w:rsidRPr="007A233F">
        <w:rPr>
          <w:rFonts w:ascii="Times New Roman" w:hAnsi="Times New Roman" w:cs="Times New Roman"/>
          <w:b/>
          <w:bCs/>
        </w:rPr>
        <w:t>5.ДЕМОНСТРАЦИОННЫЕ ПРИБОРЫ ПО МЕХАНИКЕ</w:t>
      </w:r>
    </w:p>
    <w:p w14:paraId="069A87F1" w14:textId="1BD0AD7B"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5.1 ШАР ПАСКАЛЯ – 1 штука. </w:t>
      </w:r>
      <w:bookmarkStart w:id="2" w:name="_Hlk89965407"/>
      <w:r w:rsidRPr="00C5557D">
        <w:rPr>
          <w:rStyle w:val="a7"/>
          <w:rFonts w:ascii="Times New Roman" w:hAnsi="Times New Roman" w:cs="Times New Roman"/>
          <w:b/>
          <w:bCs/>
          <w:lang w:val="ru-RU"/>
        </w:rPr>
        <w:t xml:space="preserve"> </w:t>
      </w:r>
    </w:p>
    <w:p w14:paraId="715DEB76"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проведения демонстрационных опытов</w:t>
      </w:r>
      <w:r w:rsidRPr="00C5557D">
        <w:rPr>
          <w:rFonts w:ascii="Times New Roman" w:hAnsi="Times New Roman" w:cs="Times New Roman"/>
          <w:lang w:val="ru-RU"/>
        </w:rPr>
        <w:t xml:space="preserve"> </w:t>
      </w:r>
      <w:r w:rsidRPr="00C5557D">
        <w:rPr>
          <w:rFonts w:ascii="Times New Roman" w:hAnsi="Times New Roman" w:cs="Times New Roman"/>
        </w:rPr>
        <w:t>по гидро- и аэростатике. Прибор состоять из полого металлического шара с отверстиями, цилиндра, поршня со штоком и ручкой</w:t>
      </w:r>
      <w:bookmarkEnd w:id="2"/>
      <w:r w:rsidRPr="00C5557D">
        <w:rPr>
          <w:rFonts w:ascii="Times New Roman" w:hAnsi="Times New Roman" w:cs="Times New Roman"/>
        </w:rPr>
        <w:t xml:space="preserve">. </w:t>
      </w:r>
    </w:p>
    <w:p w14:paraId="3B1EEF93"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270835C6" w14:textId="0FC27144" w:rsidR="00CC4CF3" w:rsidRPr="00CC4CF3"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5.2 ПИСТОЛЕТ БАЛЛИСТИЧЕСКИ – 1 штука</w:t>
      </w:r>
      <w:r w:rsidRPr="00C5557D">
        <w:rPr>
          <w:rFonts w:ascii="Times New Roman" w:hAnsi="Times New Roman" w:cs="Times New Roman"/>
        </w:rPr>
        <w:t xml:space="preserve">. </w:t>
      </w:r>
      <w:bookmarkStart w:id="3" w:name="_Hlk78908696"/>
      <w:bookmarkStart w:id="4" w:name="_Hlk89093919"/>
      <w:bookmarkStart w:id="5" w:name="_Hlk89965492"/>
    </w:p>
    <w:bookmarkEnd w:id="3"/>
    <w:bookmarkEnd w:id="4"/>
    <w:p w14:paraId="0103A1C2"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демонстрации движения тел,</w:t>
      </w:r>
      <w:r w:rsidRPr="00C5557D">
        <w:rPr>
          <w:rFonts w:ascii="Times New Roman" w:hAnsi="Times New Roman" w:cs="Times New Roman"/>
          <w:lang w:val="ru-RU"/>
        </w:rPr>
        <w:t xml:space="preserve"> </w:t>
      </w:r>
      <w:r w:rsidRPr="00C5557D">
        <w:rPr>
          <w:rFonts w:ascii="Times New Roman" w:hAnsi="Times New Roman" w:cs="Times New Roman"/>
        </w:rPr>
        <w:t xml:space="preserve">баллистический брошенных под разными углами к горизонту. </w:t>
      </w:r>
    </w:p>
    <w:bookmarkEnd w:id="5"/>
    <w:p w14:paraId="03614521"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788997A4" w14:textId="15095B3D"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5.3 ВЕДЕРКО АРХИМЕДА – 1 штука. </w:t>
      </w:r>
      <w:r w:rsidRPr="00C5557D">
        <w:rPr>
          <w:rStyle w:val="a7"/>
          <w:rFonts w:ascii="Times New Roman" w:hAnsi="Times New Roman" w:cs="Times New Roman"/>
          <w:b/>
          <w:bCs/>
          <w:lang w:val="ru-RU"/>
        </w:rPr>
        <w:t xml:space="preserve"> </w:t>
      </w:r>
    </w:p>
    <w:p w14:paraId="518B77FF"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Ведерко Архимеда применя</w:t>
      </w:r>
      <w:r w:rsidRPr="00C5557D">
        <w:rPr>
          <w:rFonts w:ascii="Times New Roman" w:hAnsi="Times New Roman" w:cs="Times New Roman"/>
          <w:lang w:val="ru-RU"/>
        </w:rPr>
        <w:t>е</w:t>
      </w:r>
      <w:r w:rsidRPr="00C5557D">
        <w:rPr>
          <w:rFonts w:ascii="Times New Roman" w:hAnsi="Times New Roman" w:cs="Times New Roman"/>
        </w:rPr>
        <w:t>ться для демонстрации действия жидкости на погруженное в нее тело и измерения величины выталкивающей силы,</w:t>
      </w:r>
      <w:r w:rsidRPr="00C5557D">
        <w:rPr>
          <w:rFonts w:ascii="Times New Roman" w:hAnsi="Times New Roman" w:cs="Times New Roman"/>
          <w:lang w:val="ru-RU"/>
        </w:rPr>
        <w:t xml:space="preserve"> </w:t>
      </w:r>
      <w:r w:rsidRPr="00C5557D">
        <w:rPr>
          <w:rFonts w:ascii="Times New Roman" w:hAnsi="Times New Roman" w:cs="Times New Roman"/>
        </w:rPr>
        <w:t xml:space="preserve">равной весу вытесненной жидкости. В состав входить: ведерко, тело цилиндрической формы и пружинный динамометр. Внутренние размеры ведерка </w:t>
      </w:r>
      <w:r w:rsidRPr="00C5557D">
        <w:rPr>
          <w:rFonts w:ascii="Times New Roman" w:hAnsi="Times New Roman" w:cs="Times New Roman"/>
          <w:lang w:val="ru-RU"/>
        </w:rPr>
        <w:t>соответствует</w:t>
      </w:r>
      <w:r w:rsidRPr="00C5557D">
        <w:rPr>
          <w:rFonts w:ascii="Times New Roman" w:hAnsi="Times New Roman" w:cs="Times New Roman"/>
        </w:rPr>
        <w:t xml:space="preserve"> наружным размерам тела. </w:t>
      </w:r>
    </w:p>
    <w:p w14:paraId="6E875091"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34485679" w14:textId="77777777" w:rsidR="00CC4CF3" w:rsidRDefault="00CC4CF3" w:rsidP="00CC4CF3">
      <w:pPr>
        <w:autoSpaceDE w:val="0"/>
        <w:autoSpaceDN w:val="0"/>
        <w:adjustRightInd w:val="0"/>
        <w:spacing w:after="0" w:line="240" w:lineRule="auto"/>
        <w:rPr>
          <w:rFonts w:ascii="Times New Roman" w:hAnsi="Times New Roman" w:cs="Times New Roman"/>
          <w:b/>
          <w:bCs/>
        </w:rPr>
      </w:pPr>
    </w:p>
    <w:p w14:paraId="2B4BCC0D" w14:textId="77777777" w:rsidR="00CC4CF3" w:rsidRDefault="00CC4CF3" w:rsidP="00CC4CF3">
      <w:pPr>
        <w:autoSpaceDE w:val="0"/>
        <w:autoSpaceDN w:val="0"/>
        <w:adjustRightInd w:val="0"/>
        <w:spacing w:after="0" w:line="240" w:lineRule="auto"/>
        <w:rPr>
          <w:rFonts w:ascii="Times New Roman" w:hAnsi="Times New Roman" w:cs="Times New Roman"/>
          <w:b/>
          <w:bCs/>
        </w:rPr>
      </w:pPr>
    </w:p>
    <w:p w14:paraId="3226B780" w14:textId="562A2EA1" w:rsid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5.4 ВОЗДУШНЫЙ ТРЕК – 1 штука. </w:t>
      </w:r>
    </w:p>
    <w:p w14:paraId="32AE8679" w14:textId="02CA9E47"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rPr>
        <w:t>В</w:t>
      </w:r>
      <w:r w:rsidRPr="00C5557D">
        <w:rPr>
          <w:rFonts w:ascii="Times New Roman" w:hAnsi="Times New Roman" w:cs="Times New Roman"/>
          <w:lang w:val="ru-RU"/>
        </w:rPr>
        <w:t xml:space="preserve"> </w:t>
      </w:r>
      <w:r w:rsidRPr="00C5557D">
        <w:rPr>
          <w:rFonts w:ascii="Times New Roman" w:hAnsi="Times New Roman" w:cs="Times New Roman"/>
        </w:rPr>
        <w:t xml:space="preserve">комплект входит: тележка – 2 шт; балансировочные грузы 100 </w:t>
      </w:r>
      <w:r>
        <w:rPr>
          <w:rFonts w:ascii="Times New Roman" w:hAnsi="Times New Roman" w:cs="Times New Roman"/>
          <w:lang w:val="ru-RU"/>
        </w:rPr>
        <w:t>г</w:t>
      </w:r>
      <w:r w:rsidRPr="00C5557D">
        <w:rPr>
          <w:rFonts w:ascii="Times New Roman" w:hAnsi="Times New Roman" w:cs="Times New Roman"/>
        </w:rPr>
        <w:t xml:space="preserve"> – 4 шт; барьеры 10</w:t>
      </w:r>
      <w:r>
        <w:rPr>
          <w:rFonts w:ascii="Times New Roman" w:hAnsi="Times New Roman" w:cs="Times New Roman"/>
          <w:lang w:val="ru-RU"/>
        </w:rPr>
        <w:t>см</w:t>
      </w:r>
      <w:r w:rsidRPr="00C5557D">
        <w:rPr>
          <w:rFonts w:ascii="Times New Roman" w:hAnsi="Times New Roman" w:cs="Times New Roman"/>
        </w:rPr>
        <w:t>, 5</w:t>
      </w:r>
      <w:r>
        <w:rPr>
          <w:rFonts w:ascii="Times New Roman" w:hAnsi="Times New Roman" w:cs="Times New Roman"/>
          <w:lang w:val="ru-RU"/>
        </w:rPr>
        <w:t>см</w:t>
      </w:r>
      <w:r w:rsidRPr="00C5557D">
        <w:rPr>
          <w:rFonts w:ascii="Times New Roman" w:hAnsi="Times New Roman" w:cs="Times New Roman"/>
        </w:rPr>
        <w:t>, 3</w:t>
      </w:r>
      <w:r>
        <w:rPr>
          <w:rFonts w:ascii="Times New Roman" w:hAnsi="Times New Roman" w:cs="Times New Roman"/>
          <w:lang w:val="ru-RU"/>
        </w:rPr>
        <w:t>см</w:t>
      </w:r>
      <w:r w:rsidRPr="00C5557D">
        <w:rPr>
          <w:rFonts w:ascii="Times New Roman" w:hAnsi="Times New Roman" w:cs="Times New Roman"/>
        </w:rPr>
        <w:t xml:space="preserve"> –  2 шт; пружина – 4 шт; шкив –  2 шт; ножки – 3 шт; блок 5</w:t>
      </w:r>
      <w:r>
        <w:rPr>
          <w:rFonts w:ascii="Times New Roman" w:hAnsi="Times New Roman" w:cs="Times New Roman"/>
          <w:lang w:val="ru-RU"/>
        </w:rPr>
        <w:t>мм</w:t>
      </w:r>
      <w:r w:rsidRPr="00C5557D">
        <w:rPr>
          <w:rFonts w:ascii="Times New Roman" w:hAnsi="Times New Roman" w:cs="Times New Roman"/>
        </w:rPr>
        <w:t xml:space="preserve"> – 1 шт, 1</w:t>
      </w:r>
      <w:r>
        <w:rPr>
          <w:rFonts w:ascii="Times New Roman" w:hAnsi="Times New Roman" w:cs="Times New Roman"/>
          <w:lang w:val="ru-RU"/>
        </w:rPr>
        <w:t>мм</w:t>
      </w:r>
      <w:r w:rsidRPr="00C5557D">
        <w:rPr>
          <w:rFonts w:ascii="Times New Roman" w:hAnsi="Times New Roman" w:cs="Times New Roman"/>
        </w:rPr>
        <w:t xml:space="preserve"> –  2 шт; кольцо – 4 шт; нить – 2 </w:t>
      </w:r>
      <w:r>
        <w:rPr>
          <w:rFonts w:ascii="Times New Roman" w:hAnsi="Times New Roman" w:cs="Times New Roman"/>
          <w:lang w:val="ru-RU"/>
        </w:rPr>
        <w:t>м</w:t>
      </w:r>
      <w:r w:rsidRPr="00C5557D">
        <w:rPr>
          <w:rFonts w:ascii="Times New Roman" w:hAnsi="Times New Roman" w:cs="Times New Roman"/>
        </w:rPr>
        <w:t xml:space="preserve">. </w:t>
      </w:r>
    </w:p>
    <w:p w14:paraId="6C69AAFE"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7BA68ACB" w14:textId="49E10E5F"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5.5 МОДЕЛЬ ЧЕТЫРЕХТАКТНОГО ДВИГ</w:t>
      </w:r>
      <w:r w:rsidRPr="00C5557D">
        <w:rPr>
          <w:rFonts w:ascii="Times New Roman" w:hAnsi="Times New Roman" w:cs="Times New Roman"/>
          <w:b/>
          <w:bCs/>
          <w:lang w:val="ru-RU"/>
        </w:rPr>
        <w:t>А</w:t>
      </w:r>
      <w:r w:rsidRPr="00C5557D">
        <w:rPr>
          <w:rFonts w:ascii="Times New Roman" w:hAnsi="Times New Roman" w:cs="Times New Roman"/>
          <w:b/>
          <w:bCs/>
        </w:rPr>
        <w:t xml:space="preserve">ТЕЛЯ– 1 штука. </w:t>
      </w:r>
      <w:bookmarkStart w:id="6" w:name="_Hlk89965426"/>
    </w:p>
    <w:p w14:paraId="3F277EBD"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демонстрации работы двигателя внутреннего сгорания. Модель выполнена в виде разреза</w:t>
      </w:r>
    </w:p>
    <w:p w14:paraId="6935EF33"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 xml:space="preserve">корпуса двигателя внутреннего сгорания. На корпусе смонтированы все детали двигателя, окраской выделены основные его части и показана кинематическая схема взаимодействия между ними. С боковой стороны корпуса </w:t>
      </w:r>
      <w:r w:rsidRPr="00C5557D">
        <w:rPr>
          <w:rFonts w:ascii="Times New Roman" w:hAnsi="Times New Roman" w:cs="Times New Roman"/>
          <w:lang w:val="ru-RU"/>
        </w:rPr>
        <w:t xml:space="preserve">имеется </w:t>
      </w:r>
      <w:r w:rsidRPr="00C5557D">
        <w:rPr>
          <w:rFonts w:ascii="Times New Roman" w:hAnsi="Times New Roman" w:cs="Times New Roman"/>
        </w:rPr>
        <w:t>рукоятка, с помощью которой приводится во вращение вал двигателя, соединенный с кривошипно</w:t>
      </w:r>
      <w:r w:rsidRPr="00C5557D">
        <w:rPr>
          <w:rFonts w:ascii="Times New Roman" w:hAnsi="Times New Roman" w:cs="Times New Roman"/>
          <w:lang w:val="ru-RU"/>
        </w:rPr>
        <w:t xml:space="preserve"> </w:t>
      </w:r>
      <w:r w:rsidRPr="00C5557D">
        <w:rPr>
          <w:rFonts w:ascii="Times New Roman" w:hAnsi="Times New Roman" w:cs="Times New Roman"/>
        </w:rPr>
        <w:t xml:space="preserve">шатунным и распределительным механизмами. </w:t>
      </w:r>
    </w:p>
    <w:bookmarkEnd w:id="6"/>
    <w:p w14:paraId="55266FDC"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372A9855" w14:textId="160855CF"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5.6 МАЯТНИК МАКСВЕЛЛА – 1 штука. </w:t>
      </w:r>
      <w:bookmarkStart w:id="7" w:name="_Hlk78906927"/>
      <w:bookmarkStart w:id="8" w:name="_Hlk89093882"/>
      <w:bookmarkStart w:id="9" w:name="_Hlk89965469"/>
    </w:p>
    <w:bookmarkEnd w:id="7"/>
    <w:bookmarkEnd w:id="8"/>
    <w:p w14:paraId="7822D4EF"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Установка позволя</w:t>
      </w:r>
      <w:r w:rsidRPr="00C5557D">
        <w:rPr>
          <w:rFonts w:ascii="Times New Roman" w:hAnsi="Times New Roman" w:cs="Times New Roman"/>
          <w:lang w:val="ru-RU"/>
        </w:rPr>
        <w:t>е</w:t>
      </w:r>
      <w:r w:rsidRPr="00C5557D">
        <w:rPr>
          <w:rFonts w:ascii="Times New Roman" w:hAnsi="Times New Roman" w:cs="Times New Roman"/>
        </w:rPr>
        <w:t>т ознакомиться со сложным движением</w:t>
      </w:r>
      <w:r w:rsidRPr="00C5557D">
        <w:rPr>
          <w:rFonts w:ascii="Times New Roman" w:hAnsi="Times New Roman" w:cs="Times New Roman"/>
          <w:lang w:val="ru-RU"/>
        </w:rPr>
        <w:t xml:space="preserve"> </w:t>
      </w:r>
      <w:r w:rsidRPr="00C5557D">
        <w:rPr>
          <w:rFonts w:ascii="Times New Roman" w:hAnsi="Times New Roman" w:cs="Times New Roman"/>
        </w:rPr>
        <w:t xml:space="preserve">твердого тела, изучить закон сохранения энергии на примере движения маятника Максвелла и демонстрировать переход потенциальной энергии в кинетическую энергию и наоборот. </w:t>
      </w:r>
    </w:p>
    <w:bookmarkEnd w:id="9"/>
    <w:p w14:paraId="6B4FCFC7"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1B315756" w14:textId="2EAA336F"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5.7 ТРУБКА НЬЮТОНА – 1 штука. </w:t>
      </w:r>
      <w:bookmarkStart w:id="10" w:name="_Hlk89965441"/>
    </w:p>
    <w:p w14:paraId="471049C5" w14:textId="3298328F"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Прибор представля</w:t>
      </w:r>
      <w:r w:rsidRPr="00C5557D">
        <w:rPr>
          <w:rFonts w:ascii="Times New Roman" w:hAnsi="Times New Roman" w:cs="Times New Roman"/>
          <w:lang w:val="ru-RU"/>
        </w:rPr>
        <w:t>е</w:t>
      </w:r>
      <w:r w:rsidRPr="00C5557D">
        <w:rPr>
          <w:rFonts w:ascii="Times New Roman" w:hAnsi="Times New Roman" w:cs="Times New Roman"/>
        </w:rPr>
        <w:t>т собой</w:t>
      </w:r>
      <w:r w:rsidRPr="00C5557D">
        <w:rPr>
          <w:rFonts w:ascii="Times New Roman" w:hAnsi="Times New Roman" w:cs="Times New Roman"/>
          <w:lang w:val="ru-RU"/>
        </w:rPr>
        <w:t xml:space="preserve"> </w:t>
      </w:r>
      <w:r w:rsidRPr="00C5557D">
        <w:rPr>
          <w:rFonts w:ascii="Times New Roman" w:hAnsi="Times New Roman" w:cs="Times New Roman"/>
        </w:rPr>
        <w:t>толстостенную стеклянную цилиндрическую трубку длиной 0,9 м, запаянную с одного конца. Другой конец закреплен в оправе с краном, герметически запирающим трубку. Крен</w:t>
      </w:r>
      <w:r w:rsidRPr="00C5557D">
        <w:rPr>
          <w:rFonts w:ascii="Times New Roman" w:hAnsi="Times New Roman" w:cs="Times New Roman"/>
          <w:lang w:val="ru-RU"/>
        </w:rPr>
        <w:t xml:space="preserve"> имеет</w:t>
      </w:r>
      <w:r w:rsidRPr="00C5557D">
        <w:rPr>
          <w:rFonts w:ascii="Times New Roman" w:hAnsi="Times New Roman" w:cs="Times New Roman"/>
        </w:rPr>
        <w:t xml:space="preserve"> ниппель, на который во время опыта надевается</w:t>
      </w:r>
      <w:r w:rsidRPr="00C5557D">
        <w:rPr>
          <w:rFonts w:ascii="Times New Roman" w:hAnsi="Times New Roman" w:cs="Times New Roman"/>
          <w:lang w:val="ru-RU"/>
        </w:rPr>
        <w:t xml:space="preserve"> </w:t>
      </w:r>
      <w:r w:rsidRPr="00C5557D">
        <w:rPr>
          <w:rFonts w:ascii="Times New Roman" w:hAnsi="Times New Roman" w:cs="Times New Roman"/>
        </w:rPr>
        <w:t>толстостенный резиновый шланг от вакуум-насоса</w:t>
      </w:r>
      <w:bookmarkEnd w:id="10"/>
      <w:r w:rsidRPr="00C5557D">
        <w:rPr>
          <w:rFonts w:ascii="Times New Roman" w:hAnsi="Times New Roman" w:cs="Times New Roman"/>
        </w:rPr>
        <w:t>.</w:t>
      </w:r>
    </w:p>
    <w:p w14:paraId="6F1218A0"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2447AE5C" w14:textId="77777777" w:rsid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5.8 ВОЗДУХОДУВКА ВД-У - 1 ШТУКА. </w:t>
      </w:r>
    </w:p>
    <w:p w14:paraId="047D17A1" w14:textId="77777777" w:rsidR="00CC4CF3" w:rsidRPr="00A0246B" w:rsidRDefault="00CC4CF3" w:rsidP="00CC4CF3">
      <w:pPr>
        <w:autoSpaceDE w:val="0"/>
        <w:autoSpaceDN w:val="0"/>
        <w:adjustRightInd w:val="0"/>
        <w:spacing w:after="0" w:line="240" w:lineRule="auto"/>
        <w:rPr>
          <w:rFonts w:ascii="Times New Roman" w:hAnsi="Times New Roman" w:cs="Times New Roman"/>
        </w:rPr>
      </w:pPr>
      <w:r w:rsidRPr="00A0246B">
        <w:rPr>
          <w:rFonts w:ascii="Times New Roman" w:hAnsi="Times New Roman" w:cs="Times New Roman"/>
        </w:rPr>
        <w:t>Изделие предназначено для использования при проведении демонстрационных опытов по аэродинамике.</w:t>
      </w:r>
    </w:p>
    <w:p w14:paraId="4E003E66" w14:textId="77777777" w:rsidR="00CC4CF3" w:rsidRPr="00A0246B" w:rsidRDefault="00CC4CF3" w:rsidP="00CC4CF3">
      <w:pPr>
        <w:autoSpaceDE w:val="0"/>
        <w:autoSpaceDN w:val="0"/>
        <w:adjustRightInd w:val="0"/>
        <w:spacing w:after="0" w:line="240" w:lineRule="auto"/>
        <w:rPr>
          <w:rFonts w:ascii="Times New Roman" w:hAnsi="Times New Roman" w:cs="Times New Roman"/>
        </w:rPr>
      </w:pPr>
      <w:r w:rsidRPr="00A0246B">
        <w:rPr>
          <w:rFonts w:ascii="Times New Roman" w:hAnsi="Times New Roman" w:cs="Times New Roman"/>
        </w:rPr>
        <w:t>Воздуходувка представляет собой центробежный вентилятор с электродвигателем, заключенный в пластиковый корпус с двумя отверстиями: выпускным и воздухозаборным, закрытым фильтром. Для установки прибора на горизонтальной поверхности предусмотрены ножки. Для направления потока воздуха изделие комплектуется воздуховодом.</w:t>
      </w:r>
    </w:p>
    <w:p w14:paraId="71DCA844" w14:textId="77777777" w:rsidR="00CC4CF3" w:rsidRDefault="00CC4CF3" w:rsidP="00CC4CF3">
      <w:pPr>
        <w:autoSpaceDE w:val="0"/>
        <w:autoSpaceDN w:val="0"/>
        <w:adjustRightInd w:val="0"/>
        <w:spacing w:after="0" w:line="240" w:lineRule="auto"/>
        <w:rPr>
          <w:rFonts w:ascii="Times New Roman" w:hAnsi="Times New Roman" w:cs="Times New Roman"/>
        </w:rPr>
      </w:pPr>
    </w:p>
    <w:p w14:paraId="3930353C" w14:textId="77777777" w:rsid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5.9 СОСУДЫ СООБЩАЮЩИЕСЯ – 1 штука. </w:t>
      </w:r>
    </w:p>
    <w:p w14:paraId="6261BA78"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Набор состо</w:t>
      </w:r>
      <w:r w:rsidRPr="00C5557D">
        <w:rPr>
          <w:rFonts w:ascii="Times New Roman" w:hAnsi="Times New Roman" w:cs="Times New Roman"/>
          <w:lang w:val="ru-RU"/>
        </w:rPr>
        <w:t>ит</w:t>
      </w:r>
      <w:r w:rsidRPr="00C5557D">
        <w:rPr>
          <w:rFonts w:ascii="Times New Roman" w:hAnsi="Times New Roman" w:cs="Times New Roman"/>
        </w:rPr>
        <w:t xml:space="preserve"> из сосудов разной формы и диаметра на подставке. Все сосуды соединены между</w:t>
      </w:r>
      <w:r w:rsidRPr="00C5557D">
        <w:rPr>
          <w:rFonts w:ascii="Times New Roman" w:hAnsi="Times New Roman" w:cs="Times New Roman"/>
          <w:lang w:val="ru-RU"/>
        </w:rPr>
        <w:t xml:space="preserve"> </w:t>
      </w:r>
      <w:r w:rsidRPr="00C5557D">
        <w:rPr>
          <w:rFonts w:ascii="Times New Roman" w:hAnsi="Times New Roman" w:cs="Times New Roman"/>
        </w:rPr>
        <w:t xml:space="preserve">собой одной горизонтальной трубкой с отростком для установки прибора в подставку. </w:t>
      </w:r>
    </w:p>
    <w:p w14:paraId="5A3B6D6D"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53979943" w14:textId="72165E1A"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5.10 ПРИБОР ДЛЯ ДЕМОНСТРАЦИИ СВОБОДНОГО ПАДЕНИЯ ТЕЛ– 1 штука. </w:t>
      </w:r>
      <w:r>
        <w:rPr>
          <w:rStyle w:val="a7"/>
          <w:rFonts w:ascii="Times New Roman" w:hAnsi="Times New Roman" w:cs="Times New Roman"/>
          <w:b/>
          <w:bCs/>
          <w:sz w:val="24"/>
          <w:szCs w:val="24"/>
          <w:lang w:val="ru-RU"/>
        </w:rPr>
        <w:t xml:space="preserve"> </w:t>
      </w:r>
    </w:p>
    <w:p w14:paraId="79DF7B46"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демонстрации свободного движения тел в воздухе под</w:t>
      </w:r>
      <w:r w:rsidRPr="00C5557D">
        <w:rPr>
          <w:rFonts w:ascii="Times New Roman" w:hAnsi="Times New Roman" w:cs="Times New Roman"/>
          <w:lang w:val="ru-RU"/>
        </w:rPr>
        <w:t xml:space="preserve"> </w:t>
      </w:r>
      <w:r w:rsidRPr="00C5557D">
        <w:rPr>
          <w:rFonts w:ascii="Times New Roman" w:hAnsi="Times New Roman" w:cs="Times New Roman"/>
        </w:rPr>
        <w:t xml:space="preserve">действием силы тяжести. Прибор используется с фотоэлементом, входящим в комплект компьютерных измерительных приборов по физике. </w:t>
      </w:r>
    </w:p>
    <w:p w14:paraId="0D8927C4"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37D3874C" w14:textId="2B81ADF3"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5.11 ДЕМОНСТРАЦИОННЫЙ КОМПЛЕКТ ПО МЕХАНИКЕ – 1 штука. </w:t>
      </w:r>
      <w:bookmarkStart w:id="11" w:name="_Hlk78906954"/>
      <w:bookmarkStart w:id="12" w:name="_Hlk89965516"/>
    </w:p>
    <w:bookmarkEnd w:id="11"/>
    <w:p w14:paraId="48FA3079" w14:textId="77777777" w:rsidR="00CC4CF3" w:rsidRPr="00D40D39" w:rsidRDefault="00CC4CF3" w:rsidP="00CC4CF3">
      <w:pPr>
        <w:autoSpaceDE w:val="0"/>
        <w:autoSpaceDN w:val="0"/>
        <w:adjustRightInd w:val="0"/>
        <w:spacing w:after="0" w:line="240" w:lineRule="auto"/>
        <w:rPr>
          <w:rFonts w:ascii="Times New Roman" w:hAnsi="Times New Roman" w:cs="Times New Roman"/>
          <w:lang w:val="ru-RU"/>
        </w:rPr>
      </w:pPr>
      <w:r w:rsidRPr="00D40D39">
        <w:rPr>
          <w:rFonts w:ascii="Times New Roman" w:hAnsi="Times New Roman" w:cs="Times New Roman"/>
          <w:lang w:val="ru-RU"/>
        </w:rPr>
        <w:t>Предназначен для демонстрации в изучение взаимодействий между движущимися телами</w:t>
      </w:r>
      <w:r>
        <w:rPr>
          <w:rFonts w:ascii="Times New Roman" w:hAnsi="Times New Roman" w:cs="Times New Roman"/>
          <w:lang w:val="ru-RU"/>
        </w:rPr>
        <w:t xml:space="preserve">. </w:t>
      </w:r>
    </w:p>
    <w:bookmarkEnd w:id="12"/>
    <w:p w14:paraId="41225ED5" w14:textId="77777777" w:rsidR="00CC4CF3" w:rsidRPr="00C5557D" w:rsidRDefault="00CC4CF3" w:rsidP="00CC4CF3">
      <w:pPr>
        <w:autoSpaceDE w:val="0"/>
        <w:autoSpaceDN w:val="0"/>
        <w:adjustRightInd w:val="0"/>
        <w:spacing w:after="0" w:line="240" w:lineRule="auto"/>
        <w:rPr>
          <w:rFonts w:ascii="Times New Roman" w:hAnsi="Times New Roman" w:cs="Times New Roman"/>
        </w:rPr>
      </w:pPr>
    </w:p>
    <w:p w14:paraId="26C964B3" w14:textId="42401499" w:rsidR="00CC4CF3" w:rsidRPr="00CC4CF3" w:rsidRDefault="00CC4CF3" w:rsidP="00CC4CF3">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5.12 КОМПЛЕКТТЕЛЕЖЕК</w:t>
      </w:r>
      <w:r w:rsidRPr="00CA7732">
        <w:rPr>
          <w:rFonts w:ascii="Times New Roman" w:hAnsi="Times New Roman" w:cs="Times New Roman"/>
          <w:b/>
          <w:bCs/>
        </w:rPr>
        <w:t xml:space="preserve"> </w:t>
      </w:r>
      <w:r w:rsidRPr="00C5557D">
        <w:rPr>
          <w:rFonts w:ascii="Times New Roman" w:hAnsi="Times New Roman" w:cs="Times New Roman"/>
          <w:b/>
          <w:bCs/>
        </w:rPr>
        <w:t xml:space="preserve">ЛЕГКОПОДВИЖНЫХ– 1 штука. </w:t>
      </w:r>
      <w:bookmarkStart w:id="13" w:name="_Hlk89094332"/>
      <w:bookmarkStart w:id="14" w:name="_Hlk89965531"/>
    </w:p>
    <w:bookmarkEnd w:id="13"/>
    <w:p w14:paraId="1728E90B" w14:textId="2F631C48" w:rsidR="00CC4CF3" w:rsidRDefault="00CC4CF3" w:rsidP="00CC4CF3">
      <w:pPr>
        <w:autoSpaceDE w:val="0"/>
        <w:autoSpaceDN w:val="0"/>
        <w:adjustRightInd w:val="0"/>
        <w:spacing w:after="0" w:line="240" w:lineRule="auto"/>
        <w:rPr>
          <w:rFonts w:ascii="Times New Roman" w:hAnsi="Times New Roman" w:cs="Times New Roman"/>
          <w:lang w:val="ru-RU"/>
        </w:rPr>
      </w:pPr>
      <w:r w:rsidRPr="00C5557D">
        <w:rPr>
          <w:rFonts w:ascii="Times New Roman" w:hAnsi="Times New Roman" w:cs="Times New Roman"/>
        </w:rPr>
        <w:t>Комплект тележек легкоподвижных позволя</w:t>
      </w:r>
      <w:r>
        <w:rPr>
          <w:rFonts w:ascii="Times New Roman" w:hAnsi="Times New Roman" w:cs="Times New Roman"/>
          <w:lang w:val="ru-RU"/>
        </w:rPr>
        <w:t>ет</w:t>
      </w:r>
      <w:r w:rsidRPr="00C5557D">
        <w:rPr>
          <w:rFonts w:ascii="Times New Roman" w:hAnsi="Times New Roman" w:cs="Times New Roman"/>
        </w:rPr>
        <w:t xml:space="preserve"> проведение демонстраций по закономерностям взаимодействия тел, преобразованию энергии, относительности механического движения, моделированию поведения</w:t>
      </w:r>
      <w:r w:rsidRPr="00C5557D">
        <w:rPr>
          <w:rFonts w:ascii="Times New Roman" w:hAnsi="Times New Roman" w:cs="Times New Roman"/>
          <w:lang w:val="ru-RU"/>
        </w:rPr>
        <w:t xml:space="preserve"> </w:t>
      </w:r>
      <w:r w:rsidRPr="00C5557D">
        <w:rPr>
          <w:rFonts w:ascii="Times New Roman" w:hAnsi="Times New Roman" w:cs="Times New Roman"/>
        </w:rPr>
        <w:t>разомкнутых и замкнутых систем тел</w:t>
      </w:r>
      <w:r>
        <w:rPr>
          <w:rFonts w:ascii="Times New Roman" w:hAnsi="Times New Roman" w:cs="Times New Roman"/>
          <w:lang w:val="ru-RU"/>
        </w:rPr>
        <w:t>.</w:t>
      </w:r>
    </w:p>
    <w:p w14:paraId="0840C2D0" w14:textId="49B9A5F0" w:rsidR="00CC4CF3" w:rsidRDefault="00CC4CF3" w:rsidP="00CC4CF3">
      <w:pPr>
        <w:autoSpaceDE w:val="0"/>
        <w:autoSpaceDN w:val="0"/>
        <w:adjustRightInd w:val="0"/>
        <w:spacing w:after="0" w:line="240" w:lineRule="auto"/>
        <w:rPr>
          <w:rFonts w:ascii="Times New Roman" w:hAnsi="Times New Roman" w:cs="Times New Roman"/>
          <w:lang w:val="ru-RU"/>
        </w:rPr>
      </w:pPr>
    </w:p>
    <w:p w14:paraId="4C2457F8" w14:textId="77777777" w:rsidR="002370D0" w:rsidRPr="007A233F" w:rsidRDefault="002370D0" w:rsidP="002370D0">
      <w:pPr>
        <w:autoSpaceDE w:val="0"/>
        <w:autoSpaceDN w:val="0"/>
        <w:adjustRightInd w:val="0"/>
        <w:spacing w:after="0" w:line="240" w:lineRule="auto"/>
        <w:jc w:val="center"/>
        <w:rPr>
          <w:rFonts w:ascii="Times New Roman" w:hAnsi="Times New Roman" w:cs="Times New Roman"/>
          <w:b/>
          <w:bCs/>
        </w:rPr>
      </w:pPr>
      <w:r w:rsidRPr="007A233F">
        <w:rPr>
          <w:rFonts w:ascii="Times New Roman" w:hAnsi="Times New Roman" w:cs="Times New Roman"/>
          <w:b/>
          <w:bCs/>
        </w:rPr>
        <w:t>6. ПРИБОРЫ ДЕМОНСТРАЦИОННЫЕ ПО МОЛЕКУЛЯРНОЙ ФИЗИКЕ И ТЕРМОДИНАМИКЕ</w:t>
      </w:r>
    </w:p>
    <w:p w14:paraId="294FACDF" w14:textId="77777777" w:rsidR="002370D0" w:rsidRPr="00C5557D" w:rsidRDefault="002370D0" w:rsidP="002370D0">
      <w:pPr>
        <w:autoSpaceDE w:val="0"/>
        <w:autoSpaceDN w:val="0"/>
        <w:adjustRightInd w:val="0"/>
        <w:spacing w:after="0" w:line="240" w:lineRule="auto"/>
        <w:rPr>
          <w:rFonts w:ascii="Times New Roman" w:hAnsi="Times New Roman" w:cs="Times New Roman"/>
          <w:b/>
          <w:bCs/>
        </w:rPr>
      </w:pPr>
    </w:p>
    <w:p w14:paraId="3D672B80" w14:textId="34340830" w:rsidR="002370D0" w:rsidRPr="002370D0"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6.1 НАБОР КРИСТАЛЛИЧЕСКИХ РЕШЕТОК ОКСИДА УГЛЕРОДА, ПОВАРЕННОЙ СОЛИ – 1 штука</w:t>
      </w:r>
      <w:r w:rsidRPr="00C5557D">
        <w:rPr>
          <w:rFonts w:ascii="Times New Roman" w:hAnsi="Times New Roman" w:cs="Times New Roman"/>
        </w:rPr>
        <w:t xml:space="preserve"> </w:t>
      </w:r>
      <w:bookmarkStart w:id="15" w:name="_Hlk89094488"/>
    </w:p>
    <w:bookmarkEnd w:id="15"/>
    <w:p w14:paraId="39FC926F"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 xml:space="preserve">Модель предназначена для демонстрации структуры кристаллической решетки, взаимного расположения ионов или атомов в кристаллической решетке. </w:t>
      </w:r>
    </w:p>
    <w:p w14:paraId="298A8A5C"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7E48D983" w14:textId="50D24691"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6.2 НАБОР ПРОВОЛОЧНЫХ КАРКАСОВ</w:t>
      </w:r>
      <w:r>
        <w:rPr>
          <w:rFonts w:ascii="Times New Roman" w:hAnsi="Times New Roman" w:cs="Times New Roman"/>
          <w:b/>
          <w:bCs/>
          <w:lang w:val="ru-RU"/>
        </w:rPr>
        <w:t xml:space="preserve"> </w:t>
      </w:r>
      <w:r w:rsidRPr="00C5557D">
        <w:rPr>
          <w:rFonts w:ascii="Times New Roman" w:hAnsi="Times New Roman" w:cs="Times New Roman"/>
          <w:b/>
          <w:bCs/>
        </w:rPr>
        <w:t xml:space="preserve">– 1 штука. </w:t>
      </w:r>
      <w:bookmarkStart w:id="16" w:name="_Hlk89094706"/>
      <w:bookmarkStart w:id="17" w:name="_Hlk89965648"/>
    </w:p>
    <w:bookmarkEnd w:id="16"/>
    <w:p w14:paraId="4BCD81CE"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Набор проволочных каркасов предназначен для определения коэффициента поверхностного натяжения жидкости с использованием комплекта компьютерных измерительных датчиков с регистратором</w:t>
      </w:r>
      <w:r>
        <w:rPr>
          <w:rFonts w:ascii="Times New Roman" w:hAnsi="Times New Roman" w:cs="Times New Roman"/>
          <w:lang w:val="ru-RU"/>
        </w:rPr>
        <w:t xml:space="preserve"> </w:t>
      </w:r>
      <w:r w:rsidRPr="00C5557D">
        <w:rPr>
          <w:rFonts w:ascii="Times New Roman" w:hAnsi="Times New Roman" w:cs="Times New Roman"/>
        </w:rPr>
        <w:t xml:space="preserve">данных (датчик силы). Состоять из динамометра – диапазон измерения 0-10 mN., чаши, 6 проволочных каркасов, металлического кольца на нитяном подвесе. </w:t>
      </w:r>
    </w:p>
    <w:bookmarkEnd w:id="17"/>
    <w:p w14:paraId="20837D3A" w14:textId="77777777" w:rsidR="002370D0" w:rsidRDefault="002370D0" w:rsidP="002370D0">
      <w:pPr>
        <w:autoSpaceDE w:val="0"/>
        <w:autoSpaceDN w:val="0"/>
        <w:adjustRightInd w:val="0"/>
        <w:spacing w:after="0" w:line="240" w:lineRule="auto"/>
        <w:rPr>
          <w:rFonts w:ascii="Times New Roman" w:hAnsi="Times New Roman" w:cs="Times New Roman"/>
        </w:rPr>
      </w:pPr>
    </w:p>
    <w:p w14:paraId="75C43EED" w14:textId="0D08AA8C" w:rsidR="002370D0" w:rsidRPr="00C5557D"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6.3 ПРИБОР ДЛЯ ДЕМОНСТРАЦИИ АТМОСФЕРНОГО ДАВЛЕНИЯ (МАГДЕБУРГСКИЕ</w:t>
      </w:r>
    </w:p>
    <w:p w14:paraId="04AF0728" w14:textId="77777777" w:rsid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lastRenderedPageBreak/>
        <w:t xml:space="preserve">ПОЛУШАРИЯ) – 1 штука. </w:t>
      </w:r>
    </w:p>
    <w:p w14:paraId="667F0A0D" w14:textId="2DEA0A02" w:rsidR="002370D0" w:rsidRPr="001B213E" w:rsidRDefault="002370D0" w:rsidP="002370D0">
      <w:pPr>
        <w:autoSpaceDE w:val="0"/>
        <w:autoSpaceDN w:val="0"/>
        <w:adjustRightInd w:val="0"/>
        <w:spacing w:after="0" w:line="240" w:lineRule="auto"/>
        <w:rPr>
          <w:rFonts w:ascii="Times New Roman" w:hAnsi="Times New Roman" w:cs="Times New Roman"/>
          <w:b/>
          <w:bCs/>
          <w:lang w:val="ru-RU"/>
        </w:rPr>
      </w:pPr>
      <w:bookmarkStart w:id="18" w:name="_Hlk89967352"/>
      <w:r>
        <w:rPr>
          <w:rStyle w:val="a7"/>
          <w:rFonts w:ascii="Times New Roman" w:hAnsi="Times New Roman" w:cs="Times New Roman"/>
          <w:b/>
          <w:bCs/>
          <w:sz w:val="24"/>
          <w:szCs w:val="24"/>
          <w:lang w:val="ru-RU"/>
        </w:rPr>
        <w:t xml:space="preserve"> </w:t>
      </w:r>
    </w:p>
    <w:p w14:paraId="32B17A07"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демонстрации существования атмосферного давления и его силы. Прибор представля</w:t>
      </w:r>
      <w:r w:rsidRPr="00C5557D">
        <w:rPr>
          <w:rFonts w:ascii="Times New Roman" w:hAnsi="Times New Roman" w:cs="Times New Roman"/>
          <w:lang w:val="ru-RU"/>
        </w:rPr>
        <w:t>е</w:t>
      </w:r>
      <w:r w:rsidRPr="00C5557D">
        <w:rPr>
          <w:rFonts w:ascii="Times New Roman" w:hAnsi="Times New Roman" w:cs="Times New Roman"/>
        </w:rPr>
        <w:t>т собой два полушария с ручками. На одном из них закреплен ниппель с краном. Используется с</w:t>
      </w:r>
    </w:p>
    <w:p w14:paraId="5DA32832"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 xml:space="preserve">насосом вакуумным. </w:t>
      </w:r>
    </w:p>
    <w:bookmarkEnd w:id="18"/>
    <w:p w14:paraId="5749F535"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1D303D15" w14:textId="7C706397"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6.4 ПРИБОР ДЛЯ ДЕМОНСТРАЦИИ ТЕПЛОПРОВОДНОСТИ ТВЕРДЫХ ТЕЛ – 1 штука. </w:t>
      </w:r>
      <w:bookmarkStart w:id="19" w:name="_Hlk89967367"/>
      <w:r>
        <w:rPr>
          <w:rStyle w:val="a7"/>
          <w:rFonts w:ascii="Times New Roman" w:hAnsi="Times New Roman" w:cs="Times New Roman"/>
          <w:b/>
          <w:bCs/>
          <w:sz w:val="24"/>
          <w:szCs w:val="24"/>
          <w:lang w:val="ru-RU"/>
        </w:rPr>
        <w:t xml:space="preserve"> </w:t>
      </w:r>
    </w:p>
    <w:p w14:paraId="5EA40480"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Прибор представля</w:t>
      </w:r>
      <w:r w:rsidRPr="00C5557D">
        <w:rPr>
          <w:rFonts w:ascii="Times New Roman" w:hAnsi="Times New Roman" w:cs="Times New Roman"/>
          <w:lang w:val="ru-RU"/>
        </w:rPr>
        <w:t>е</w:t>
      </w:r>
      <w:r w:rsidRPr="00C5557D">
        <w:rPr>
          <w:rFonts w:ascii="Times New Roman" w:hAnsi="Times New Roman" w:cs="Times New Roman"/>
        </w:rPr>
        <w:t>т собой круглую металлическую пластину, в торец которой на равном расстоянии друг от друга вставлены пять</w:t>
      </w:r>
      <w:r w:rsidRPr="00C5557D">
        <w:rPr>
          <w:rFonts w:ascii="Times New Roman" w:hAnsi="Times New Roman" w:cs="Times New Roman"/>
          <w:lang w:val="ru-RU"/>
        </w:rPr>
        <w:t xml:space="preserve"> </w:t>
      </w:r>
      <w:r w:rsidRPr="00C5557D">
        <w:rPr>
          <w:rFonts w:ascii="Times New Roman" w:hAnsi="Times New Roman" w:cs="Times New Roman"/>
        </w:rPr>
        <w:t xml:space="preserve">одинаковых по размеру металлических стержней(стальной, алюминиевый и латунный). На каждом стержне </w:t>
      </w:r>
      <w:r w:rsidRPr="00C5557D">
        <w:rPr>
          <w:rFonts w:ascii="Times New Roman" w:hAnsi="Times New Roman" w:cs="Times New Roman"/>
          <w:lang w:val="ru-RU"/>
        </w:rPr>
        <w:t>имеется</w:t>
      </w:r>
      <w:r w:rsidRPr="00C5557D">
        <w:rPr>
          <w:rFonts w:ascii="Times New Roman" w:hAnsi="Times New Roman" w:cs="Times New Roman"/>
        </w:rPr>
        <w:t xml:space="preserve"> лунки для закрепления в них стержней спомощью пластилина. </w:t>
      </w:r>
    </w:p>
    <w:bookmarkEnd w:id="19"/>
    <w:p w14:paraId="554D9357"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6F55F325" w14:textId="47A93252"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6.5 ТРУБКА ДЛЯ ДЕМОНСТРАЦИИ КОНВЕКЦИИ В ЖИДКОСТИ</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 1 штука. </w:t>
      </w:r>
      <w:bookmarkStart w:id="20" w:name="_Hlk89967390"/>
    </w:p>
    <w:p w14:paraId="4F5DC8FA" w14:textId="77777777" w:rsidR="002370D0" w:rsidRPr="001B213E" w:rsidRDefault="002370D0" w:rsidP="002370D0">
      <w:pPr>
        <w:autoSpaceDE w:val="0"/>
        <w:autoSpaceDN w:val="0"/>
        <w:adjustRightInd w:val="0"/>
        <w:spacing w:after="0" w:line="240" w:lineRule="auto"/>
        <w:rPr>
          <w:rFonts w:ascii="Times New Roman" w:hAnsi="Times New Roman" w:cs="Times New Roman"/>
          <w:lang w:val="ru-RU"/>
        </w:rPr>
      </w:pPr>
      <w:r w:rsidRPr="00C5557D">
        <w:rPr>
          <w:rFonts w:ascii="Times New Roman" w:hAnsi="Times New Roman" w:cs="Times New Roman"/>
        </w:rPr>
        <w:t>предназначена для демонстрации явления конвекции жидкости приее нагревании. Прибор представля</w:t>
      </w:r>
      <w:r w:rsidRPr="00C5557D">
        <w:rPr>
          <w:rFonts w:ascii="Times New Roman" w:hAnsi="Times New Roman" w:cs="Times New Roman"/>
          <w:lang w:val="ru-RU"/>
        </w:rPr>
        <w:t>е</w:t>
      </w:r>
      <w:r w:rsidRPr="00C5557D">
        <w:rPr>
          <w:rFonts w:ascii="Times New Roman" w:hAnsi="Times New Roman" w:cs="Times New Roman"/>
        </w:rPr>
        <w:t>т</w:t>
      </w:r>
      <w:r w:rsidRPr="00C5557D">
        <w:rPr>
          <w:rFonts w:ascii="Times New Roman" w:hAnsi="Times New Roman" w:cs="Times New Roman"/>
          <w:lang w:val="ru-RU"/>
        </w:rPr>
        <w:t xml:space="preserve"> </w:t>
      </w:r>
      <w:r w:rsidRPr="00C5557D">
        <w:rPr>
          <w:rFonts w:ascii="Times New Roman" w:hAnsi="Times New Roman" w:cs="Times New Roman"/>
        </w:rPr>
        <w:t>собой 0- образную стеклянную трубку</w:t>
      </w:r>
      <w:r>
        <w:rPr>
          <w:rFonts w:ascii="Times New Roman" w:hAnsi="Times New Roman" w:cs="Times New Roman"/>
          <w:lang w:val="ru-RU"/>
        </w:rPr>
        <w:t xml:space="preserve">. </w:t>
      </w:r>
    </w:p>
    <w:bookmarkEnd w:id="20"/>
    <w:p w14:paraId="5BF40672"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0C1B39B7" w14:textId="2C23952D"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6.6 ЦИЛИНДРЫ СВИНЦОВЫЕ СО СТРУГОМ – 1 штука. </w:t>
      </w:r>
      <w:bookmarkStart w:id="21" w:name="_Hlk89967425"/>
      <w:r>
        <w:rPr>
          <w:rStyle w:val="a7"/>
          <w:rFonts w:ascii="Times New Roman" w:hAnsi="Times New Roman" w:cs="Times New Roman"/>
          <w:b/>
          <w:bCs/>
          <w:sz w:val="24"/>
          <w:szCs w:val="24"/>
          <w:lang w:val="ru-RU"/>
        </w:rPr>
        <w:t xml:space="preserve"> </w:t>
      </w:r>
    </w:p>
    <w:p w14:paraId="0B81E60B"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Прибор предназначен для определения силы молекулярного сцепления твердых тел с использованием комплекта компьютерных измерительных датчиков срегистратором данных (датчик силы). Прибор состоит из двух одинаковых цилиндров. Каждый цилиндр</w:t>
      </w:r>
      <w:r w:rsidRPr="00C5557D">
        <w:rPr>
          <w:rFonts w:ascii="Times New Roman" w:hAnsi="Times New Roman" w:cs="Times New Roman"/>
          <w:lang w:val="ru-RU"/>
        </w:rPr>
        <w:t xml:space="preserve"> имеет</w:t>
      </w:r>
      <w:r w:rsidRPr="00C5557D">
        <w:rPr>
          <w:rFonts w:ascii="Times New Roman" w:hAnsi="Times New Roman" w:cs="Times New Roman"/>
        </w:rPr>
        <w:t xml:space="preserve"> в верхней части отверстия, сквозь которые продета прочная нить для подвешивания прибора к штативу и грузов. </w:t>
      </w:r>
    </w:p>
    <w:bookmarkEnd w:id="21"/>
    <w:p w14:paraId="1162EF31"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449EBC11" w14:textId="7020CA36" w:rsidR="002370D0" w:rsidRPr="002370D0"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6.7 МЕХАНИЧЕСКАЯ МОДЕЛЬ БРОУНОВСКОГО ДВИЖЕНИЯ МОЛЕКУЛ – 1 штука.</w:t>
      </w:r>
      <w:r w:rsidRPr="00C5557D">
        <w:rPr>
          <w:rFonts w:ascii="Times New Roman" w:hAnsi="Times New Roman" w:cs="Times New Roman"/>
        </w:rPr>
        <w:t xml:space="preserve"> </w:t>
      </w:r>
      <w:bookmarkStart w:id="22" w:name="_Hlk89967483"/>
    </w:p>
    <w:p w14:paraId="18A1BAA2"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предназначена для</w:t>
      </w:r>
      <w:r w:rsidRPr="00C5557D">
        <w:rPr>
          <w:rFonts w:ascii="Times New Roman" w:hAnsi="Times New Roman" w:cs="Times New Roman"/>
          <w:lang w:val="ru-RU"/>
        </w:rPr>
        <w:t xml:space="preserve"> </w:t>
      </w:r>
      <w:r w:rsidRPr="00C5557D">
        <w:rPr>
          <w:rFonts w:ascii="Times New Roman" w:hAnsi="Times New Roman" w:cs="Times New Roman"/>
        </w:rPr>
        <w:t xml:space="preserve">демонстрации броуновского движения молекул. Представлять собой прозрачную емкость, внутри которой находятся маленькие шарики и шайба. Движения шариков осуществляется посредством механических вибраций боковых стенок прибора. </w:t>
      </w:r>
      <w:r w:rsidRPr="00C5557D">
        <w:rPr>
          <w:rFonts w:ascii="Times New Roman" w:hAnsi="Times New Roman" w:cs="Times New Roman"/>
          <w:lang w:val="ru-RU"/>
        </w:rPr>
        <w:t>Используется</w:t>
      </w:r>
      <w:r w:rsidRPr="00C5557D">
        <w:rPr>
          <w:rFonts w:ascii="Times New Roman" w:hAnsi="Times New Roman" w:cs="Times New Roman"/>
        </w:rPr>
        <w:t xml:space="preserve"> вместе с графо проектором. </w:t>
      </w:r>
    </w:p>
    <w:bookmarkEnd w:id="22"/>
    <w:p w14:paraId="0F81A641"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165A281A" w14:textId="084E3CF8"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6.8 МАНОМЕТР ДЕМОНСТРАЦИОННЫЙ – 1 штука. </w:t>
      </w:r>
      <w:bookmarkStart w:id="23" w:name="_Hlk89967498"/>
      <w:r>
        <w:rPr>
          <w:rFonts w:ascii="Times New Roman" w:hAnsi="Times New Roman" w:cs="Times New Roman"/>
          <w:b/>
          <w:bCs/>
          <w:sz w:val="24"/>
          <w:szCs w:val="24"/>
          <w:lang w:val="ru-RU"/>
        </w:rPr>
        <w:t xml:space="preserve"> </w:t>
      </w:r>
    </w:p>
    <w:p w14:paraId="1BC1268B"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демонстрации принципа действия открытого манометра и наблюдения изменения давлений выше или ниже атмосферного.</w:t>
      </w:r>
      <w:r w:rsidRPr="00C5557D">
        <w:rPr>
          <w:rFonts w:ascii="Times New Roman" w:hAnsi="Times New Roman" w:cs="Times New Roman"/>
          <w:lang w:val="ru-RU"/>
        </w:rPr>
        <w:t xml:space="preserve"> </w:t>
      </w:r>
      <w:r w:rsidRPr="00C5557D">
        <w:rPr>
          <w:rFonts w:ascii="Times New Roman" w:hAnsi="Times New Roman" w:cs="Times New Roman"/>
        </w:rPr>
        <w:t>Прибор  состо</w:t>
      </w:r>
      <w:r w:rsidRPr="00C5557D">
        <w:rPr>
          <w:rFonts w:ascii="Times New Roman" w:hAnsi="Times New Roman" w:cs="Times New Roman"/>
          <w:lang w:val="ru-RU"/>
        </w:rPr>
        <w:t>ит</w:t>
      </w:r>
      <w:r w:rsidRPr="00C5557D">
        <w:rPr>
          <w:rFonts w:ascii="Times New Roman" w:hAnsi="Times New Roman" w:cs="Times New Roman"/>
        </w:rPr>
        <w:t xml:space="preserve"> из U-образной стеклянной трубки и круглой пластмассовой подставки. </w:t>
      </w:r>
    </w:p>
    <w:bookmarkEnd w:id="23"/>
    <w:p w14:paraId="5BF065B5"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307AA7F9" w14:textId="77777777" w:rsid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6.9 ПРИБОР ДЛЯ ОПРЕДЕЛЕНИЯ ТОЧКИ РОСЫ – 1 штука. </w:t>
      </w:r>
    </w:p>
    <w:p w14:paraId="5E1168E8"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bookmarkStart w:id="24" w:name="_Hlk89967578"/>
      <w:r w:rsidRPr="00C5557D">
        <w:rPr>
          <w:rFonts w:ascii="Times New Roman" w:hAnsi="Times New Roman" w:cs="Times New Roman"/>
        </w:rPr>
        <w:t>Это прибор с охлаждаемым зеркалом, принцип действия которого основан на</w:t>
      </w:r>
      <w:r w:rsidRPr="00C5557D">
        <w:rPr>
          <w:rFonts w:ascii="Times New Roman" w:hAnsi="Times New Roman" w:cs="Times New Roman"/>
          <w:lang w:val="ru-RU"/>
        </w:rPr>
        <w:t xml:space="preserve"> </w:t>
      </w:r>
      <w:r w:rsidRPr="00C5557D">
        <w:rPr>
          <w:rFonts w:ascii="Times New Roman" w:hAnsi="Times New Roman" w:cs="Times New Roman"/>
        </w:rPr>
        <w:t>достижении условий, соответствующих точке росы как физическому параметру по определению. Когда газ охлаждается, не имея контакта с жидкостью, содержание влаги в нем остается неизменным, но относительная влажность увеличивается, пока не</w:t>
      </w:r>
      <w:r w:rsidRPr="00C5557D">
        <w:rPr>
          <w:rFonts w:ascii="Times New Roman" w:hAnsi="Times New Roman" w:cs="Times New Roman"/>
          <w:lang w:val="ru-RU"/>
        </w:rPr>
        <w:t xml:space="preserve"> </w:t>
      </w:r>
      <w:r w:rsidRPr="00C5557D">
        <w:rPr>
          <w:rFonts w:ascii="Times New Roman" w:hAnsi="Times New Roman" w:cs="Times New Roman"/>
        </w:rPr>
        <w:t xml:space="preserve">достигнет 100%, и влага не начнет конденсироваться. Температура в этот момент называется температурой точки росы. </w:t>
      </w:r>
    </w:p>
    <w:bookmarkEnd w:id="24"/>
    <w:p w14:paraId="5CF26C90"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59A35888" w14:textId="715F19D5"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6.10 ГИГРОМЕТР ПСИХРОМЕТРИЧЕСКИЙ – 1 штука. </w:t>
      </w:r>
      <w:bookmarkStart w:id="25" w:name="_Hlk89967591"/>
      <w:r>
        <w:rPr>
          <w:rFonts w:ascii="Times New Roman" w:hAnsi="Times New Roman" w:cs="Times New Roman"/>
          <w:b/>
          <w:bCs/>
          <w:sz w:val="24"/>
          <w:szCs w:val="24"/>
          <w:lang w:val="ru-RU"/>
        </w:rPr>
        <w:t xml:space="preserve"> </w:t>
      </w:r>
    </w:p>
    <w:p w14:paraId="6A884AB2"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Гигрометр психрометрический предназначен для измерения</w:t>
      </w:r>
      <w:r w:rsidRPr="00C5557D">
        <w:rPr>
          <w:rFonts w:ascii="Times New Roman" w:hAnsi="Times New Roman" w:cs="Times New Roman"/>
          <w:lang w:val="ru-RU"/>
        </w:rPr>
        <w:t xml:space="preserve"> </w:t>
      </w:r>
      <w:r w:rsidRPr="00C5557D">
        <w:rPr>
          <w:rFonts w:ascii="Times New Roman" w:hAnsi="Times New Roman" w:cs="Times New Roman"/>
        </w:rPr>
        <w:t xml:space="preserve">относительной влажности и температуры воздуха. Принцип действия прибора основан на разности в показаниях сухого и увлаженного термометров в зависимости от состояния воздушной среды. </w:t>
      </w:r>
    </w:p>
    <w:bookmarkEnd w:id="25"/>
    <w:p w14:paraId="09A68115"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160B1372" w14:textId="0675FA4B"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6.11 ШАР С КОЛЬЦОМ -1 штука. </w:t>
      </w:r>
      <w:bookmarkStart w:id="26" w:name="_Hlk89967457"/>
    </w:p>
    <w:p w14:paraId="41F5C6F8" w14:textId="770FD321" w:rsidR="002370D0"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Прибор</w:t>
      </w:r>
      <w:r w:rsidRPr="00C5557D">
        <w:rPr>
          <w:rFonts w:ascii="Times New Roman" w:hAnsi="Times New Roman" w:cs="Times New Roman"/>
          <w:lang w:val="ru-RU"/>
        </w:rPr>
        <w:t xml:space="preserve"> </w:t>
      </w:r>
      <w:r w:rsidRPr="00C5557D">
        <w:rPr>
          <w:rFonts w:ascii="Times New Roman" w:hAnsi="Times New Roman" w:cs="Times New Roman"/>
        </w:rPr>
        <w:t>демонстрир</w:t>
      </w:r>
      <w:r w:rsidRPr="00C5557D">
        <w:rPr>
          <w:rFonts w:ascii="Times New Roman" w:hAnsi="Times New Roman" w:cs="Times New Roman"/>
          <w:lang w:val="ru-RU"/>
        </w:rPr>
        <w:t>ует</w:t>
      </w:r>
      <w:r w:rsidRPr="00C5557D">
        <w:rPr>
          <w:rFonts w:ascii="Times New Roman" w:hAnsi="Times New Roman" w:cs="Times New Roman"/>
        </w:rPr>
        <w:t xml:space="preserve"> тепловое расширения твердого тела при нагревании. </w:t>
      </w:r>
    </w:p>
    <w:p w14:paraId="3523888F" w14:textId="6F78A30F" w:rsidR="002370D0" w:rsidRDefault="002370D0" w:rsidP="002370D0">
      <w:pPr>
        <w:autoSpaceDE w:val="0"/>
        <w:autoSpaceDN w:val="0"/>
        <w:adjustRightInd w:val="0"/>
        <w:spacing w:after="0" w:line="240" w:lineRule="auto"/>
        <w:rPr>
          <w:rFonts w:ascii="Times New Roman" w:hAnsi="Times New Roman" w:cs="Times New Roman"/>
        </w:rPr>
      </w:pPr>
    </w:p>
    <w:p w14:paraId="101A5D7E" w14:textId="77777777" w:rsidR="002370D0" w:rsidRPr="007A233F" w:rsidRDefault="002370D0" w:rsidP="002370D0">
      <w:pPr>
        <w:autoSpaceDE w:val="0"/>
        <w:autoSpaceDN w:val="0"/>
        <w:adjustRightInd w:val="0"/>
        <w:spacing w:after="0" w:line="240" w:lineRule="auto"/>
        <w:jc w:val="center"/>
        <w:rPr>
          <w:rFonts w:ascii="Times New Roman" w:hAnsi="Times New Roman" w:cs="Times New Roman"/>
          <w:b/>
          <w:bCs/>
        </w:rPr>
      </w:pPr>
      <w:r w:rsidRPr="007A233F">
        <w:rPr>
          <w:rFonts w:ascii="Times New Roman" w:hAnsi="Times New Roman" w:cs="Times New Roman"/>
          <w:b/>
          <w:bCs/>
        </w:rPr>
        <w:t>7. ДЕМОНСТРАЦИОННЫЕ ПРИБОРЫ ПО ЭЛЕКТРИЧЕСТВУ.</w:t>
      </w:r>
    </w:p>
    <w:p w14:paraId="5E816EA8" w14:textId="77777777" w:rsidR="002370D0" w:rsidRDefault="002370D0" w:rsidP="002370D0">
      <w:pPr>
        <w:autoSpaceDE w:val="0"/>
        <w:autoSpaceDN w:val="0"/>
        <w:adjustRightInd w:val="0"/>
        <w:spacing w:after="0" w:line="240" w:lineRule="auto"/>
        <w:rPr>
          <w:rFonts w:ascii="Times New Roman" w:hAnsi="Times New Roman" w:cs="Times New Roman"/>
          <w:b/>
          <w:bCs/>
        </w:rPr>
      </w:pPr>
    </w:p>
    <w:p w14:paraId="674677C4" w14:textId="24485EAD"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7.1 БАТАРЕЯ СОЛНЕЧНАЯ – 1 штука. </w:t>
      </w:r>
      <w:bookmarkStart w:id="27" w:name="_Hlk89967603"/>
      <w:r>
        <w:rPr>
          <w:rStyle w:val="a7"/>
          <w:rFonts w:ascii="Times New Roman" w:hAnsi="Times New Roman" w:cs="Times New Roman"/>
          <w:b/>
          <w:bCs/>
          <w:sz w:val="24"/>
          <w:szCs w:val="24"/>
          <w:lang w:val="ru-RU"/>
        </w:rPr>
        <w:t xml:space="preserve"> </w:t>
      </w:r>
    </w:p>
    <w:p w14:paraId="156D88F3" w14:textId="77777777" w:rsidR="002370D0" w:rsidRDefault="002370D0" w:rsidP="002370D0">
      <w:pPr>
        <w:autoSpaceDE w:val="0"/>
        <w:autoSpaceDN w:val="0"/>
        <w:adjustRightInd w:val="0"/>
        <w:spacing w:after="0" w:line="240" w:lineRule="auto"/>
        <w:rPr>
          <w:rFonts w:ascii="Times New Roman" w:hAnsi="Times New Roman" w:cs="Times New Roman"/>
          <w:lang w:val="ru-RU"/>
        </w:rPr>
      </w:pPr>
      <w:r w:rsidRPr="00D553F4">
        <w:rPr>
          <w:rFonts w:ascii="Times New Roman" w:hAnsi="Times New Roman" w:cs="Times New Roman"/>
          <w:lang w:val="ru-RU"/>
        </w:rPr>
        <w:t>Предназначена для демонстрации преобразования световой энергии в электрическую. Состоит из кремниевых фотоэлементов, электрического двигателя соединенного с фотоэлементом. шт 1</w:t>
      </w:r>
      <w:r>
        <w:rPr>
          <w:rFonts w:ascii="Times New Roman" w:hAnsi="Times New Roman" w:cs="Times New Roman"/>
          <w:lang w:val="ru-RU"/>
        </w:rPr>
        <w:t xml:space="preserve"> </w:t>
      </w:r>
    </w:p>
    <w:bookmarkEnd w:id="27"/>
    <w:p w14:paraId="262B9797"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71633001" w14:textId="77777777" w:rsidR="002370D0"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7.2 КОМПЛЕКТ ВЫКЛЮЧАТЕЛЕЙ– 1 штука.</w:t>
      </w:r>
      <w:r w:rsidRPr="00C5557D">
        <w:rPr>
          <w:rFonts w:ascii="Times New Roman" w:hAnsi="Times New Roman" w:cs="Times New Roman"/>
        </w:rPr>
        <w:t xml:space="preserve"> </w:t>
      </w:r>
    </w:p>
    <w:p w14:paraId="1085A3D4"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bookmarkStart w:id="28" w:name="_Hlk89967727"/>
      <w:r w:rsidRPr="00C5557D">
        <w:rPr>
          <w:rFonts w:ascii="Times New Roman" w:hAnsi="Times New Roman" w:cs="Times New Roman"/>
          <w:lang w:val="ru-RU"/>
        </w:rPr>
        <w:t>П</w:t>
      </w:r>
      <w:r w:rsidRPr="00C5557D">
        <w:rPr>
          <w:rFonts w:ascii="Times New Roman" w:hAnsi="Times New Roman" w:cs="Times New Roman"/>
        </w:rPr>
        <w:t xml:space="preserve">редназначен для замыкания, размыкания и переключения электрических цепей в демонстрационных установках. </w:t>
      </w:r>
    </w:p>
    <w:p w14:paraId="71EAB615"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bookmarkEnd w:id="28"/>
    <w:p w14:paraId="54583B10" w14:textId="77777777" w:rsid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7.3 МАШИНА ЭЛЕКТРОФОРНАЯ – 1</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штука. </w:t>
      </w:r>
    </w:p>
    <w:p w14:paraId="4686389F"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bookmarkStart w:id="29" w:name="_Hlk89967738"/>
      <w:r w:rsidRPr="00C5557D">
        <w:rPr>
          <w:rFonts w:ascii="Times New Roman" w:hAnsi="Times New Roman" w:cs="Times New Roman"/>
        </w:rPr>
        <w:t>предназначена для получения больших зарядов и высоких разностей потенциалов. Прибор состо</w:t>
      </w:r>
      <w:r w:rsidRPr="00C5557D">
        <w:rPr>
          <w:rFonts w:ascii="Times New Roman" w:hAnsi="Times New Roman" w:cs="Times New Roman"/>
          <w:lang w:val="ru-RU"/>
        </w:rPr>
        <w:t>ит</w:t>
      </w:r>
      <w:r w:rsidRPr="00C5557D">
        <w:rPr>
          <w:rFonts w:ascii="Times New Roman" w:hAnsi="Times New Roman" w:cs="Times New Roman"/>
        </w:rPr>
        <w:t xml:space="preserve"> из двух дисков, двух лейденских банок, гребешков, щеток, разрядников и подставки. Максимальная скорость вращения</w:t>
      </w:r>
      <w:r w:rsidRPr="00C5557D">
        <w:rPr>
          <w:rFonts w:ascii="Times New Roman" w:hAnsi="Times New Roman" w:cs="Times New Roman"/>
          <w:lang w:val="ru-RU"/>
        </w:rPr>
        <w:t xml:space="preserve"> </w:t>
      </w:r>
      <w:r w:rsidRPr="00C5557D">
        <w:rPr>
          <w:rFonts w:ascii="Times New Roman" w:hAnsi="Times New Roman" w:cs="Times New Roman"/>
        </w:rPr>
        <w:t xml:space="preserve">диска 120 оборотов в минуту, расстояние между разрядниками 55 </w:t>
      </w:r>
      <w:r w:rsidRPr="00C5557D">
        <w:rPr>
          <w:rFonts w:ascii="Times New Roman" w:hAnsi="Times New Roman" w:cs="Times New Roman"/>
          <w:lang w:val="ru-RU"/>
        </w:rPr>
        <w:t>мм</w:t>
      </w:r>
      <w:r w:rsidRPr="00C5557D">
        <w:rPr>
          <w:rFonts w:ascii="Times New Roman" w:hAnsi="Times New Roman" w:cs="Times New Roman"/>
        </w:rPr>
        <w:t xml:space="preserve">. </w:t>
      </w:r>
    </w:p>
    <w:bookmarkEnd w:id="29"/>
    <w:p w14:paraId="26371770"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25932E5D" w14:textId="41F09A9D"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7.4 НАБОР ДЛЯ ДЕМОНСТРАЦИИ ЛИНИЙ МАГНИТНОГО ПОЛЯ – 1набор. </w:t>
      </w:r>
      <w:bookmarkStart w:id="30" w:name="_Hlk89967753"/>
    </w:p>
    <w:p w14:paraId="1A667164"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Модель предназначена для демонстрации распределения в пространстве линий</w:t>
      </w:r>
      <w:r w:rsidRPr="00C5557D">
        <w:rPr>
          <w:rFonts w:ascii="Times New Roman" w:hAnsi="Times New Roman" w:cs="Times New Roman"/>
          <w:lang w:val="ru-RU"/>
        </w:rPr>
        <w:t xml:space="preserve"> </w:t>
      </w:r>
      <w:r w:rsidRPr="00C5557D">
        <w:rPr>
          <w:rFonts w:ascii="Times New Roman" w:hAnsi="Times New Roman" w:cs="Times New Roman"/>
        </w:rPr>
        <w:t>магнитного поля. Модель представля</w:t>
      </w:r>
      <w:r w:rsidRPr="00C5557D">
        <w:rPr>
          <w:rFonts w:ascii="Times New Roman" w:hAnsi="Times New Roman" w:cs="Times New Roman"/>
          <w:lang w:val="ru-RU"/>
        </w:rPr>
        <w:t>е</w:t>
      </w:r>
      <w:r w:rsidRPr="00C5557D">
        <w:rPr>
          <w:rFonts w:ascii="Times New Roman" w:hAnsi="Times New Roman" w:cs="Times New Roman"/>
        </w:rPr>
        <w:t>т собой дискретный цилиндр с шестью диаметрально и равномерно расположенными пластинами, одна из которых сменная. Модель выполнена из прозрачной пластмассы. На пластинах</w:t>
      </w:r>
      <w:r>
        <w:rPr>
          <w:rFonts w:ascii="Times New Roman" w:hAnsi="Times New Roman" w:cs="Times New Roman"/>
          <w:lang w:val="ru-RU"/>
        </w:rPr>
        <w:t xml:space="preserve"> </w:t>
      </w:r>
      <w:r w:rsidRPr="00C5557D">
        <w:rPr>
          <w:rFonts w:ascii="Times New Roman" w:hAnsi="Times New Roman" w:cs="Times New Roman"/>
        </w:rPr>
        <w:t xml:space="preserve">установлено множество легкоподвижных ферромагнитных стрелок. Одна из сменных пластин имеет дугообразный вырез для установки в модель U-образного магнита. </w:t>
      </w:r>
    </w:p>
    <w:bookmarkEnd w:id="30"/>
    <w:p w14:paraId="6718C75E"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24B5A337" w14:textId="2D62547A"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7.5 НАБОР ДЛЯ ИЗУЧЕНИЯ СВОЙСТВ ПОЛУПРОВОДНИКОВ – 1 набор </w:t>
      </w:r>
      <w:bookmarkStart w:id="31" w:name="_Hlk89967766"/>
    </w:p>
    <w:p w14:paraId="67434813"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состоит из:</w:t>
      </w:r>
      <w:r w:rsidRPr="00C5557D">
        <w:rPr>
          <w:rFonts w:ascii="Times New Roman" w:hAnsi="Times New Roman" w:cs="Times New Roman"/>
          <w:lang w:val="ru-RU"/>
        </w:rPr>
        <w:t xml:space="preserve"> </w:t>
      </w:r>
      <w:r w:rsidRPr="00C5557D">
        <w:rPr>
          <w:rFonts w:ascii="Times New Roman" w:hAnsi="Times New Roman" w:cs="Times New Roman"/>
        </w:rPr>
        <w:t>терморезистор – 1 шт, фоторезистор – 1 шт, полупроводниковый диод – 2 шт, конденсаторы – 8 шт, постоянные резисторы – 4 шт, переменные резисторы – 2 шт, светодиоды – 2 шт, транзистор – 2 шт, электромагнитное реле – 1 шт, лампочка н-р 1шт,</w:t>
      </w:r>
      <w:r w:rsidRPr="00C5557D">
        <w:rPr>
          <w:rFonts w:ascii="Times New Roman" w:hAnsi="Times New Roman" w:cs="Times New Roman"/>
          <w:lang w:val="ru-RU"/>
        </w:rPr>
        <w:t xml:space="preserve"> </w:t>
      </w:r>
      <w:r w:rsidRPr="00C5557D">
        <w:rPr>
          <w:rFonts w:ascii="Times New Roman" w:hAnsi="Times New Roman" w:cs="Times New Roman"/>
        </w:rPr>
        <w:t xml:space="preserve">накаливания – 2 шт, диодный мост – 1 шт. </w:t>
      </w:r>
    </w:p>
    <w:bookmarkEnd w:id="31"/>
    <w:p w14:paraId="1B30EB9A"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380E5E2C" w14:textId="18F2D6AE"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7.6 НАБОР РЕОСТАТОВ ПОЛЗУНКОВЫХ</w:t>
      </w:r>
      <w:r>
        <w:rPr>
          <w:rFonts w:ascii="Times New Roman" w:hAnsi="Times New Roman" w:cs="Times New Roman"/>
          <w:b/>
          <w:bCs/>
          <w:lang w:val="ru-RU"/>
        </w:rPr>
        <w:t xml:space="preserve"> </w:t>
      </w:r>
      <w:r w:rsidRPr="00C5557D">
        <w:rPr>
          <w:rFonts w:ascii="Times New Roman" w:hAnsi="Times New Roman" w:cs="Times New Roman"/>
          <w:b/>
          <w:bCs/>
        </w:rPr>
        <w:t xml:space="preserve">– 1 набор. </w:t>
      </w:r>
      <w:bookmarkStart w:id="32" w:name="_Hlk89095062"/>
      <w:bookmarkStart w:id="33" w:name="_Hlk89967779"/>
    </w:p>
    <w:bookmarkEnd w:id="32"/>
    <w:p w14:paraId="1A3F7E5A"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lang w:val="ru-RU"/>
        </w:rPr>
        <w:t>П</w:t>
      </w:r>
      <w:r w:rsidRPr="00C5557D">
        <w:rPr>
          <w:rFonts w:ascii="Times New Roman" w:hAnsi="Times New Roman" w:cs="Times New Roman"/>
        </w:rPr>
        <w:t>редназначен для демонстрации опытов по разделу электродинамика. В состав набора входить 5</w:t>
      </w:r>
      <w:r>
        <w:rPr>
          <w:rFonts w:ascii="Times New Roman" w:hAnsi="Times New Roman" w:cs="Times New Roman"/>
          <w:lang w:val="ru-RU"/>
        </w:rPr>
        <w:t xml:space="preserve"> </w:t>
      </w:r>
      <w:r w:rsidRPr="00C5557D">
        <w:rPr>
          <w:rFonts w:ascii="Times New Roman" w:hAnsi="Times New Roman" w:cs="Times New Roman"/>
        </w:rPr>
        <w:t>Реостатов</w:t>
      </w:r>
      <w:r w:rsidRPr="00C5557D">
        <w:rPr>
          <w:rFonts w:ascii="Times New Roman" w:hAnsi="Times New Roman" w:cs="Times New Roman"/>
          <w:lang w:val="ru-RU"/>
        </w:rPr>
        <w:t>.</w:t>
      </w:r>
      <w:r w:rsidRPr="00C5557D">
        <w:rPr>
          <w:rFonts w:ascii="Times New Roman" w:hAnsi="Times New Roman" w:cs="Times New Roman"/>
        </w:rPr>
        <w:t xml:space="preserve"> </w:t>
      </w:r>
    </w:p>
    <w:bookmarkEnd w:id="33"/>
    <w:p w14:paraId="10DEF74C"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158F8D3D" w14:textId="6C2D79F9"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7.7 НАБОР ДЛЯ ДЕМОНСТРАЦИИ СПЕКТРОВ МАГНИТНОГО ПОЛЯ ТОКА – 1 набор. </w:t>
      </w:r>
      <w:bookmarkStart w:id="34" w:name="_Hlk78908981"/>
      <w:bookmarkStart w:id="35" w:name="_Hlk89967792"/>
    </w:p>
    <w:bookmarkEnd w:id="34"/>
    <w:p w14:paraId="4AB63B6E"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 xml:space="preserve">В комплект входить: Каркас модели – 1 шт. Сменные пластины – 2 шт. Магнит полосовой – 1 шт. Магнит U-образный – 1 шт. </w:t>
      </w:r>
    </w:p>
    <w:bookmarkEnd w:id="35"/>
    <w:p w14:paraId="4C12D476"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3E07DCEA" w14:textId="1A5A19C2" w:rsidR="002370D0" w:rsidRDefault="002370D0" w:rsidP="002370D0">
      <w:pPr>
        <w:autoSpaceDE w:val="0"/>
        <w:autoSpaceDN w:val="0"/>
        <w:adjustRightInd w:val="0"/>
        <w:spacing w:after="0" w:line="240" w:lineRule="auto"/>
        <w:rPr>
          <w:rFonts w:ascii="Times New Roman" w:hAnsi="Times New Roman" w:cs="Times New Roman"/>
          <w:sz w:val="24"/>
          <w:szCs w:val="24"/>
        </w:rPr>
      </w:pPr>
      <w:r w:rsidRPr="00C5557D">
        <w:rPr>
          <w:rFonts w:ascii="Times New Roman" w:hAnsi="Times New Roman" w:cs="Times New Roman"/>
          <w:b/>
          <w:bCs/>
        </w:rPr>
        <w:t>7.8</w:t>
      </w:r>
      <w:r>
        <w:rPr>
          <w:rFonts w:ascii="Times New Roman" w:hAnsi="Times New Roman" w:cs="Times New Roman"/>
          <w:b/>
          <w:bCs/>
          <w:lang w:val="ru-RU"/>
        </w:rPr>
        <w:t xml:space="preserve"> </w:t>
      </w:r>
      <w:r w:rsidRPr="00C5557D">
        <w:rPr>
          <w:rFonts w:ascii="Times New Roman" w:hAnsi="Times New Roman" w:cs="Times New Roman"/>
          <w:b/>
          <w:bCs/>
        </w:rPr>
        <w:t>ПРИБОР ДЛЯ</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ДЕМОНСТРАЦИИ ВОЗНИКНОВЕНИЯ ЭЛЕКТРОДВИЖУЩЕЙ СИЛЫ В </w:t>
      </w:r>
      <w:bookmarkStart w:id="36" w:name="_Hlk89967807"/>
    </w:p>
    <w:p w14:paraId="4EB2C7C9" w14:textId="77777777" w:rsidR="002370D0" w:rsidRPr="00D553F4" w:rsidRDefault="002370D0" w:rsidP="002370D0">
      <w:pPr>
        <w:autoSpaceDE w:val="0"/>
        <w:autoSpaceDN w:val="0"/>
        <w:adjustRightInd w:val="0"/>
        <w:spacing w:after="0" w:line="240" w:lineRule="auto"/>
        <w:rPr>
          <w:rFonts w:ascii="Times New Roman" w:hAnsi="Times New Roman" w:cs="Times New Roman"/>
          <w:lang w:val="ru-RU"/>
        </w:rPr>
      </w:pPr>
      <w:r w:rsidRPr="00D553F4">
        <w:rPr>
          <w:rFonts w:ascii="Times New Roman" w:hAnsi="Times New Roman" w:cs="Times New Roman"/>
        </w:rPr>
        <w:t>Прибор предназначен для демонстрации вращения рамки с током в магнитном поле и возникновения электродвижущей силы в магнитном поле проводнике при его движении в магнитном поле.</w:t>
      </w:r>
      <w:r w:rsidRPr="00D553F4">
        <w:rPr>
          <w:rFonts w:ascii="Times New Roman" w:hAnsi="Times New Roman" w:cs="Times New Roman"/>
          <w:lang w:val="ru-RU"/>
        </w:rPr>
        <w:t xml:space="preserve"> </w:t>
      </w:r>
      <w:r>
        <w:rPr>
          <w:rFonts w:ascii="Times New Roman" w:hAnsi="Times New Roman" w:cs="Times New Roman"/>
          <w:lang w:val="ru-RU"/>
        </w:rPr>
        <w:t xml:space="preserve"> </w:t>
      </w:r>
      <w:r w:rsidRPr="00D553F4">
        <w:rPr>
          <w:rFonts w:ascii="Times New Roman" w:hAnsi="Times New Roman" w:cs="Times New Roman"/>
          <w:lang w:val="ru-RU"/>
        </w:rPr>
        <w:t>Два конца медного провода рамки соединены со скользящими контактами, через которые при помощи проводов ее можно включать в электрическую цепь. При вращении рамки скользящие контакты меняют полярность подключения.</w:t>
      </w:r>
      <w:r>
        <w:rPr>
          <w:rFonts w:ascii="Times New Roman" w:hAnsi="Times New Roman" w:cs="Times New Roman"/>
          <w:lang w:val="ru-RU"/>
        </w:rPr>
        <w:t xml:space="preserve"> </w:t>
      </w:r>
    </w:p>
    <w:bookmarkEnd w:id="36"/>
    <w:p w14:paraId="3BA74E80" w14:textId="77777777" w:rsidR="002370D0" w:rsidRDefault="002370D0" w:rsidP="002370D0">
      <w:pPr>
        <w:autoSpaceDE w:val="0"/>
        <w:autoSpaceDN w:val="0"/>
        <w:adjustRightInd w:val="0"/>
        <w:spacing w:after="0" w:line="240" w:lineRule="auto"/>
        <w:rPr>
          <w:rFonts w:ascii="Times New Roman" w:hAnsi="Times New Roman" w:cs="Times New Roman"/>
          <w:b/>
          <w:bCs/>
        </w:rPr>
      </w:pPr>
    </w:p>
    <w:p w14:paraId="52818913" w14:textId="0B7AB589"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7.9 ПРИБОР ДЛЯ ДЕМОНСТРАЦИИ ЗАВИСИМОСТИ СИЛЫ ТОКА ОТ ДЛИНЫ, СЕЧЕНИЯ И МАТЕРИАЛА ПРОВОДКИ-1 штука </w:t>
      </w:r>
      <w:bookmarkStart w:id="37" w:name="_Hlk89967822"/>
      <w:r>
        <w:rPr>
          <w:rStyle w:val="a7"/>
          <w:rFonts w:ascii="Times New Roman" w:hAnsi="Times New Roman" w:cs="Times New Roman"/>
          <w:b/>
          <w:bCs/>
          <w:sz w:val="24"/>
          <w:szCs w:val="24"/>
          <w:lang w:val="ru-RU"/>
        </w:rPr>
        <w:t xml:space="preserve"> </w:t>
      </w:r>
    </w:p>
    <w:p w14:paraId="4E74829B"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lang w:val="ru-RU"/>
        </w:rPr>
        <w:t>П</w:t>
      </w:r>
      <w:r w:rsidRPr="00C5557D">
        <w:rPr>
          <w:rFonts w:ascii="Times New Roman" w:hAnsi="Times New Roman" w:cs="Times New Roman"/>
        </w:rPr>
        <w:t>редставля</w:t>
      </w:r>
      <w:r w:rsidRPr="00C5557D">
        <w:rPr>
          <w:rFonts w:ascii="Times New Roman" w:hAnsi="Times New Roman" w:cs="Times New Roman"/>
          <w:lang w:val="ru-RU"/>
        </w:rPr>
        <w:t>е</w:t>
      </w:r>
      <w:r w:rsidRPr="00C5557D">
        <w:rPr>
          <w:rFonts w:ascii="Times New Roman" w:hAnsi="Times New Roman" w:cs="Times New Roman"/>
        </w:rPr>
        <w:t>т</w:t>
      </w:r>
      <w:r w:rsidRPr="00C5557D">
        <w:rPr>
          <w:rFonts w:ascii="Times New Roman" w:hAnsi="Times New Roman" w:cs="Times New Roman"/>
          <w:lang w:val="ru-RU"/>
        </w:rPr>
        <w:t xml:space="preserve"> </w:t>
      </w:r>
      <w:r w:rsidRPr="00C5557D">
        <w:rPr>
          <w:rFonts w:ascii="Times New Roman" w:hAnsi="Times New Roman" w:cs="Times New Roman"/>
        </w:rPr>
        <w:t xml:space="preserve">собой рамку, на которой с демонстрации помощью универсальных зажимов натянуты зависимости железная, медная и никелево-хромовая сопротивления проводника от его длины, сечения и материала проволоки одного сечения и длины. </w:t>
      </w:r>
    </w:p>
    <w:p w14:paraId="66C352F1"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bookmarkEnd w:id="37"/>
    <w:p w14:paraId="7DA4B049" w14:textId="0D50B2A1"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7. 10 РЕОХОРД</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ДЕМОНСТРАЦИОННЫЙ– 1 штука </w:t>
      </w:r>
      <w:bookmarkStart w:id="38" w:name="_Hlk89095314"/>
      <w:bookmarkStart w:id="39" w:name="_Hlk89967835"/>
    </w:p>
    <w:bookmarkEnd w:id="38"/>
    <w:p w14:paraId="320BEBD0" w14:textId="77777777" w:rsidR="002370D0" w:rsidRPr="004C58F6" w:rsidRDefault="002370D0" w:rsidP="002370D0">
      <w:pPr>
        <w:autoSpaceDE w:val="0"/>
        <w:autoSpaceDN w:val="0"/>
        <w:adjustRightInd w:val="0"/>
        <w:spacing w:after="0" w:line="240" w:lineRule="auto"/>
        <w:rPr>
          <w:rFonts w:ascii="Times New Roman" w:hAnsi="Times New Roman" w:cs="Times New Roman"/>
        </w:rPr>
      </w:pPr>
      <w:r w:rsidRPr="004C58F6">
        <w:rPr>
          <w:rFonts w:ascii="Times New Roman" w:hAnsi="Times New Roman" w:cs="Times New Roman"/>
        </w:rPr>
        <w:t>Пибор предназначен для демонстрации падения напряжения вдоль проводника, определение зависимости сопротивления проводника от его длины.</w:t>
      </w:r>
      <w:r w:rsidRPr="004C58F6">
        <w:rPr>
          <w:rFonts w:ascii="Times New Roman" w:hAnsi="Times New Roman" w:cs="Times New Roman"/>
          <w:lang w:val="ru-RU"/>
        </w:rPr>
        <w:t xml:space="preserve"> </w:t>
      </w:r>
      <w:r w:rsidRPr="004C58F6">
        <w:rPr>
          <w:rFonts w:ascii="Times New Roman" w:hAnsi="Times New Roman" w:cs="Times New Roman"/>
        </w:rPr>
        <w:t>Прибор смонтирован на деревянной основе, имеет чёткую шкалу, проволока с большим сопротивлением поджимается на концах линейки металличесими пластинами, которые имеют двойные контакты для подведения тока к прибору и присоединения к нему измерительных приборов.</w:t>
      </w:r>
      <w:r w:rsidRPr="004C58F6">
        <w:rPr>
          <w:rFonts w:ascii="Times New Roman" w:hAnsi="Times New Roman" w:cs="Times New Roman"/>
          <w:lang w:val="ru-RU"/>
        </w:rPr>
        <w:t xml:space="preserve"> </w:t>
      </w:r>
    </w:p>
    <w:bookmarkEnd w:id="39"/>
    <w:p w14:paraId="1250AE5A"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1159FAE3" w14:textId="4373CC5F"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7.12 ПРИБОР ДЛЯ ДЕМОНСТРАЦИИ ПРАВИЛА ЛЕНЦА – 1 штука. </w:t>
      </w:r>
      <w:bookmarkStart w:id="40" w:name="_Hlk89967860"/>
    </w:p>
    <w:p w14:paraId="43FA89A4"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lang w:val="ru-RU"/>
        </w:rPr>
        <w:t>П</w:t>
      </w:r>
      <w:r w:rsidRPr="00C5557D">
        <w:rPr>
          <w:rFonts w:ascii="Times New Roman" w:hAnsi="Times New Roman" w:cs="Times New Roman"/>
        </w:rPr>
        <w:t>редназначен для исследования зависимости направления индукционного тока от характера изменения магнитного потока, вызывающего ток при</w:t>
      </w:r>
      <w:r w:rsidRPr="00C5557D">
        <w:rPr>
          <w:rFonts w:ascii="Times New Roman" w:hAnsi="Times New Roman" w:cs="Times New Roman"/>
          <w:lang w:val="ru-RU"/>
        </w:rPr>
        <w:t xml:space="preserve"> </w:t>
      </w:r>
      <w:r w:rsidRPr="00C5557D">
        <w:rPr>
          <w:rFonts w:ascii="Times New Roman" w:hAnsi="Times New Roman" w:cs="Times New Roman"/>
        </w:rPr>
        <w:t>проведении следующих демонстраций: сравнение взаимодействия сплошного контура и кольца с прорезью с магнитом; движение сплошного кольца при приближении магнита к кольцу; движение сплошного кольца при выдвижении магнита из кольца.</w:t>
      </w:r>
      <w:r>
        <w:rPr>
          <w:rFonts w:ascii="Times New Roman" w:hAnsi="Times New Roman" w:cs="Times New Roman"/>
          <w:lang w:val="ru-RU"/>
        </w:rPr>
        <w:t xml:space="preserve"> </w:t>
      </w:r>
      <w:r w:rsidRPr="00C5557D">
        <w:rPr>
          <w:rFonts w:ascii="Times New Roman" w:hAnsi="Times New Roman" w:cs="Times New Roman"/>
        </w:rPr>
        <w:t>Прибор для изучения правила Ленца представля</w:t>
      </w:r>
      <w:r w:rsidRPr="00C5557D">
        <w:rPr>
          <w:rFonts w:ascii="Times New Roman" w:hAnsi="Times New Roman" w:cs="Times New Roman"/>
          <w:lang w:val="ru-RU"/>
        </w:rPr>
        <w:t>е</w:t>
      </w:r>
      <w:r w:rsidRPr="00C5557D">
        <w:rPr>
          <w:rFonts w:ascii="Times New Roman" w:hAnsi="Times New Roman" w:cs="Times New Roman"/>
        </w:rPr>
        <w:t xml:space="preserve">ть собой стойку с коромыслом (длиной 150 мм) и двумя алюминиевыми кольцами, одно из которых имеет прорезь. </w:t>
      </w:r>
    </w:p>
    <w:bookmarkEnd w:id="40"/>
    <w:p w14:paraId="7D7F34BD"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181B559B" w14:textId="1E669345" w:rsidR="002370D0" w:rsidRP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7.13</w:t>
      </w:r>
      <w:r>
        <w:rPr>
          <w:rFonts w:ascii="Times New Roman" w:hAnsi="Times New Roman" w:cs="Times New Roman"/>
          <w:b/>
          <w:bCs/>
          <w:lang w:val="ru-RU"/>
        </w:rPr>
        <w:t xml:space="preserve"> </w:t>
      </w:r>
      <w:r w:rsidRPr="00C5557D">
        <w:rPr>
          <w:rFonts w:ascii="Times New Roman" w:hAnsi="Times New Roman" w:cs="Times New Roman"/>
          <w:b/>
          <w:bCs/>
        </w:rPr>
        <w:t xml:space="preserve">ДЕМОНСТРАЦИОННЫЙ КОМПЛЕКТ ПО ЭЛЕКТРИЧЕСТВУ – 1 штука. </w:t>
      </w:r>
      <w:bookmarkStart w:id="41" w:name="_Hlk89967873"/>
      <w:r>
        <w:rPr>
          <w:rStyle w:val="a7"/>
          <w:rFonts w:ascii="Times New Roman" w:hAnsi="Times New Roman" w:cs="Times New Roman"/>
          <w:b/>
          <w:bCs/>
          <w:sz w:val="24"/>
          <w:szCs w:val="24"/>
          <w:lang w:val="ru-RU"/>
        </w:rPr>
        <w:t xml:space="preserve"> </w:t>
      </w:r>
    </w:p>
    <w:p w14:paraId="6BAFEA95" w14:textId="77777777" w:rsidR="002370D0"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 для демонстрации закона Ома, параллельного и последовательного соединения проводников, конденсаторов, проводимости полупроводникового диода</w:t>
      </w:r>
      <w:bookmarkEnd w:id="41"/>
      <w:r w:rsidRPr="00C5557D">
        <w:rPr>
          <w:rFonts w:ascii="Times New Roman" w:hAnsi="Times New Roman" w:cs="Times New Roman"/>
        </w:rPr>
        <w:t xml:space="preserve">. </w:t>
      </w:r>
    </w:p>
    <w:p w14:paraId="56C736B6"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295A7D7E" w14:textId="25F55D2F" w:rsidR="002370D0" w:rsidRPr="002370D0" w:rsidRDefault="002370D0" w:rsidP="002370D0">
      <w:pPr>
        <w:autoSpaceDE w:val="0"/>
        <w:autoSpaceDN w:val="0"/>
        <w:adjustRightInd w:val="0"/>
        <w:spacing w:after="0" w:line="240" w:lineRule="auto"/>
        <w:rPr>
          <w:rStyle w:val="a7"/>
          <w:rFonts w:ascii="Times New Roman" w:hAnsi="Times New Roman" w:cs="Times New Roman"/>
          <w:b/>
          <w:bCs/>
          <w:color w:val="auto"/>
          <w:u w:val="none"/>
        </w:rPr>
      </w:pPr>
      <w:r w:rsidRPr="00C5557D">
        <w:rPr>
          <w:rFonts w:ascii="Times New Roman" w:hAnsi="Times New Roman" w:cs="Times New Roman"/>
          <w:b/>
          <w:bCs/>
        </w:rPr>
        <w:t xml:space="preserve">7.14 ДЕМОНСТРАЦИОННЫЙ КОМПЛЕКТ ПО ЭЛЕКТРОДИНАМИКЕ – 1 штука </w:t>
      </w:r>
      <w:bookmarkStart w:id="42" w:name="_Hlk89967885"/>
    </w:p>
    <w:p w14:paraId="0F8D0C44" w14:textId="77777777" w:rsidR="002370D0" w:rsidRPr="00BA6B94" w:rsidRDefault="002370D0" w:rsidP="002370D0">
      <w:pPr>
        <w:autoSpaceDE w:val="0"/>
        <w:autoSpaceDN w:val="0"/>
        <w:adjustRightInd w:val="0"/>
        <w:spacing w:after="0" w:line="240" w:lineRule="auto"/>
        <w:rPr>
          <w:rFonts w:ascii="Times New Roman" w:hAnsi="Times New Roman" w:cs="Times New Roman"/>
          <w:lang w:val="ru-RU"/>
        </w:rPr>
      </w:pPr>
      <w:r w:rsidRPr="004C58F6">
        <w:rPr>
          <w:rFonts w:ascii="Times New Roman" w:hAnsi="Times New Roman" w:cs="Times New Roman"/>
        </w:rPr>
        <w:t>Набор предназначен для проведения работ по электродинамике</w:t>
      </w:r>
      <w:r>
        <w:rPr>
          <w:rFonts w:ascii="Times New Roman" w:hAnsi="Times New Roman" w:cs="Times New Roman"/>
          <w:lang w:val="ru-RU"/>
        </w:rPr>
        <w:t xml:space="preserve"> а также </w:t>
      </w:r>
      <w:r w:rsidRPr="00BA6B94">
        <w:rPr>
          <w:rFonts w:ascii="Times New Roman" w:hAnsi="Times New Roman" w:cs="Times New Roman"/>
        </w:rPr>
        <w:t>для выполнения демонстрационных экспериментов с конденсатором и катушкой индуктивности для изучения темы «Переменный электрический ток»</w:t>
      </w:r>
      <w:r>
        <w:rPr>
          <w:rFonts w:ascii="Times New Roman" w:hAnsi="Times New Roman" w:cs="Times New Roman"/>
          <w:lang w:val="ru-RU"/>
        </w:rPr>
        <w:t>.</w:t>
      </w:r>
    </w:p>
    <w:bookmarkEnd w:id="42"/>
    <w:p w14:paraId="02147562" w14:textId="77777777" w:rsidR="002370D0" w:rsidRPr="002370D0" w:rsidRDefault="002370D0" w:rsidP="002370D0">
      <w:pPr>
        <w:autoSpaceDE w:val="0"/>
        <w:autoSpaceDN w:val="0"/>
        <w:adjustRightInd w:val="0"/>
        <w:spacing w:after="0" w:line="240" w:lineRule="auto"/>
        <w:rPr>
          <w:rFonts w:ascii="Times New Roman" w:hAnsi="Times New Roman" w:cs="Times New Roman"/>
          <w:lang w:val="ru-RU"/>
        </w:rPr>
      </w:pPr>
    </w:p>
    <w:bookmarkEnd w:id="26"/>
    <w:p w14:paraId="721FC88B" w14:textId="77777777" w:rsidR="00CC4CF3" w:rsidRPr="002370D0" w:rsidRDefault="00CC4CF3" w:rsidP="00CC4CF3">
      <w:pPr>
        <w:autoSpaceDE w:val="0"/>
        <w:autoSpaceDN w:val="0"/>
        <w:adjustRightInd w:val="0"/>
        <w:spacing w:after="0" w:line="240" w:lineRule="auto"/>
        <w:rPr>
          <w:rFonts w:ascii="Times New Roman" w:hAnsi="Times New Roman" w:cs="Times New Roman"/>
        </w:rPr>
      </w:pPr>
    </w:p>
    <w:bookmarkEnd w:id="14"/>
    <w:p w14:paraId="2816E154" w14:textId="77777777" w:rsidR="002370D0" w:rsidRPr="00D553F4" w:rsidRDefault="002370D0" w:rsidP="002370D0">
      <w:pPr>
        <w:autoSpaceDE w:val="0"/>
        <w:autoSpaceDN w:val="0"/>
        <w:adjustRightInd w:val="0"/>
        <w:spacing w:after="0" w:line="240" w:lineRule="auto"/>
        <w:jc w:val="center"/>
        <w:rPr>
          <w:rFonts w:ascii="Times New Roman" w:hAnsi="Times New Roman" w:cs="Times New Roman"/>
          <w:b/>
          <w:bCs/>
        </w:rPr>
      </w:pPr>
      <w:r w:rsidRPr="00D553F4">
        <w:rPr>
          <w:rFonts w:ascii="Times New Roman" w:hAnsi="Times New Roman" w:cs="Times New Roman"/>
          <w:b/>
          <w:bCs/>
        </w:rPr>
        <w:t>8.КОМПЛЕКТ ДЕМОНСТРАЦИОННЫХ ПРИБОРОВ ПО ОПТИКЕ И КВАНТОВОЙ ФИЗИКЕ</w:t>
      </w:r>
    </w:p>
    <w:p w14:paraId="10CF209F" w14:textId="77777777" w:rsidR="002370D0" w:rsidRDefault="002370D0" w:rsidP="002370D0">
      <w:pPr>
        <w:autoSpaceDE w:val="0"/>
        <w:autoSpaceDN w:val="0"/>
        <w:adjustRightInd w:val="0"/>
        <w:spacing w:after="0" w:line="240" w:lineRule="auto"/>
        <w:rPr>
          <w:rFonts w:ascii="Times New Roman" w:hAnsi="Times New Roman" w:cs="Times New Roman"/>
        </w:rPr>
      </w:pPr>
    </w:p>
    <w:p w14:paraId="752323B7" w14:textId="77777777" w:rsid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8.1 МИКРОСКОП УЧЕБНЫЙ – 1 штук </w:t>
      </w:r>
    </w:p>
    <w:p w14:paraId="58BF33B8" w14:textId="77777777" w:rsidR="002370D0" w:rsidRPr="00A15A43" w:rsidRDefault="002370D0" w:rsidP="002370D0">
      <w:pPr>
        <w:autoSpaceDE w:val="0"/>
        <w:autoSpaceDN w:val="0"/>
        <w:adjustRightInd w:val="0"/>
        <w:spacing w:after="0" w:line="240" w:lineRule="auto"/>
        <w:rPr>
          <w:rFonts w:ascii="Times New Roman" w:hAnsi="Times New Roman" w:cs="Times New Roman"/>
          <w:lang w:val="ru-RU"/>
        </w:rPr>
      </w:pPr>
      <w:bookmarkStart w:id="43" w:name="_Hlk89967898"/>
      <w:r w:rsidRPr="00A15A43">
        <w:rPr>
          <w:rFonts w:ascii="Times New Roman" w:hAnsi="Times New Roman" w:cs="Times New Roman"/>
        </w:rPr>
        <w:lastRenderedPageBreak/>
        <w:t>Предназначен для наблюдения объектов в проходящем свете в светлом поле</w:t>
      </w:r>
      <w:r w:rsidRPr="00A15A43">
        <w:rPr>
          <w:rFonts w:ascii="Times New Roman" w:hAnsi="Times New Roman" w:cs="Times New Roman"/>
          <w:lang w:val="ru-RU"/>
        </w:rPr>
        <w:t>.</w:t>
      </w:r>
      <w:r>
        <w:rPr>
          <w:rFonts w:ascii="Times New Roman" w:hAnsi="Times New Roman" w:cs="Times New Roman"/>
          <w:lang w:val="ru-RU"/>
        </w:rPr>
        <w:t xml:space="preserve"> </w:t>
      </w:r>
      <w:r w:rsidRPr="00A15A43">
        <w:rPr>
          <w:rFonts w:ascii="Times New Roman" w:hAnsi="Times New Roman" w:cs="Times New Roman"/>
          <w:lang w:val="ru-RU"/>
        </w:rPr>
        <w:t>На микроскопе можно изучать окрашенные и неокрашенные биологические объекты в виде мазков и срезов.</w:t>
      </w:r>
      <w:r>
        <w:rPr>
          <w:rFonts w:ascii="Times New Roman" w:hAnsi="Times New Roman" w:cs="Times New Roman"/>
          <w:lang w:val="ru-RU"/>
        </w:rPr>
        <w:t xml:space="preserve"> </w:t>
      </w:r>
    </w:p>
    <w:bookmarkEnd w:id="43"/>
    <w:p w14:paraId="3A3009F0" w14:textId="77777777" w:rsidR="002370D0" w:rsidRDefault="002370D0" w:rsidP="002370D0">
      <w:pPr>
        <w:autoSpaceDE w:val="0"/>
        <w:autoSpaceDN w:val="0"/>
        <w:adjustRightInd w:val="0"/>
        <w:spacing w:after="0" w:line="240" w:lineRule="auto"/>
        <w:rPr>
          <w:rFonts w:ascii="Times New Roman" w:hAnsi="Times New Roman" w:cs="Times New Roman"/>
          <w:b/>
          <w:bCs/>
        </w:rPr>
      </w:pPr>
    </w:p>
    <w:p w14:paraId="286C52F1" w14:textId="508FBCCF" w:rsidR="002370D0" w:rsidRPr="00FD7927"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8.2 НАБОР ПО ДИФРАКЦИИ, ИНТЕРФЕРЕНЦИИ И ПОЛЯРИЗАЦИИ СВЕТА– 1 штука. </w:t>
      </w:r>
      <w:bookmarkStart w:id="44" w:name="_Hlk89967913"/>
      <w:r>
        <w:rPr>
          <w:rStyle w:val="a7"/>
          <w:rFonts w:ascii="Times New Roman" w:hAnsi="Times New Roman" w:cs="Times New Roman"/>
          <w:b/>
          <w:bCs/>
          <w:sz w:val="24"/>
          <w:szCs w:val="24"/>
          <w:lang w:val="ru-RU"/>
        </w:rPr>
        <w:t xml:space="preserve"> </w:t>
      </w:r>
    </w:p>
    <w:p w14:paraId="5EB6AE6E"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Прибор</w:t>
      </w:r>
      <w:r w:rsidRPr="00C5557D">
        <w:rPr>
          <w:rFonts w:ascii="Times New Roman" w:hAnsi="Times New Roman" w:cs="Times New Roman"/>
          <w:lang w:val="ru-RU"/>
        </w:rPr>
        <w:t xml:space="preserve"> </w:t>
      </w:r>
      <w:r w:rsidRPr="00C5557D">
        <w:rPr>
          <w:rFonts w:ascii="Times New Roman" w:hAnsi="Times New Roman" w:cs="Times New Roman"/>
        </w:rPr>
        <w:t>предназначен для</w:t>
      </w:r>
      <w:r w:rsidRPr="00C5557D">
        <w:rPr>
          <w:rFonts w:ascii="Times New Roman" w:hAnsi="Times New Roman" w:cs="Times New Roman"/>
          <w:lang w:val="ru-RU"/>
        </w:rPr>
        <w:t xml:space="preserve"> </w:t>
      </w:r>
      <w:r w:rsidRPr="00C5557D">
        <w:rPr>
          <w:rFonts w:ascii="Times New Roman" w:hAnsi="Times New Roman" w:cs="Times New Roman"/>
        </w:rPr>
        <w:t>демонстрации на экране дифракции, интерференции и поляризации света поляроидами, поляризации при отражении от плоского зеркала и при прохождении через стопку стеклянных пластин, двойного лучепреломления в кристалле исландского шпата,</w:t>
      </w:r>
      <w:r w:rsidRPr="00C5557D">
        <w:rPr>
          <w:rFonts w:ascii="Times New Roman" w:hAnsi="Times New Roman" w:cs="Times New Roman"/>
          <w:lang w:val="ru-RU"/>
        </w:rPr>
        <w:t xml:space="preserve"> </w:t>
      </w:r>
      <w:r w:rsidRPr="00C5557D">
        <w:rPr>
          <w:rFonts w:ascii="Times New Roman" w:hAnsi="Times New Roman" w:cs="Times New Roman"/>
        </w:rPr>
        <w:t xml:space="preserve">обнаружении анизотропии в сжатом стекле и для других опытов. Прибор состоять из круглого основания, к которому крепится с помощью втулки стамья. На скамью </w:t>
      </w:r>
      <w:r>
        <w:rPr>
          <w:rFonts w:ascii="Times New Roman" w:hAnsi="Times New Roman" w:cs="Times New Roman"/>
          <w:lang w:val="ru-RU"/>
        </w:rPr>
        <w:t>можно</w:t>
      </w:r>
      <w:r w:rsidRPr="00C5557D">
        <w:rPr>
          <w:rFonts w:ascii="Times New Roman" w:hAnsi="Times New Roman" w:cs="Times New Roman"/>
        </w:rPr>
        <w:t xml:space="preserve"> закреплять источник света, экран, конденсатор и объектив. </w:t>
      </w:r>
    </w:p>
    <w:bookmarkEnd w:id="44"/>
    <w:p w14:paraId="600A657A" w14:textId="77777777" w:rsidR="002370D0" w:rsidRPr="00C5557D" w:rsidRDefault="002370D0" w:rsidP="002370D0">
      <w:pPr>
        <w:autoSpaceDE w:val="0"/>
        <w:autoSpaceDN w:val="0"/>
        <w:adjustRightInd w:val="0"/>
        <w:spacing w:after="0" w:line="240" w:lineRule="auto"/>
        <w:rPr>
          <w:rFonts w:ascii="Times New Roman" w:hAnsi="Times New Roman" w:cs="Times New Roman"/>
        </w:rPr>
      </w:pPr>
    </w:p>
    <w:p w14:paraId="09E3EB4A" w14:textId="77777777" w:rsidR="002370D0" w:rsidRDefault="002370D0" w:rsidP="002370D0">
      <w:pPr>
        <w:autoSpaceDE w:val="0"/>
        <w:autoSpaceDN w:val="0"/>
        <w:adjustRightInd w:val="0"/>
        <w:spacing w:after="0" w:line="240" w:lineRule="auto"/>
        <w:rPr>
          <w:rFonts w:ascii="Times New Roman" w:hAnsi="Times New Roman" w:cs="Times New Roman"/>
          <w:b/>
          <w:bCs/>
        </w:rPr>
      </w:pPr>
    </w:p>
    <w:p w14:paraId="07C633ED" w14:textId="691DE966" w:rsidR="002370D0" w:rsidRPr="00C5557D"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8.</w:t>
      </w:r>
      <w:r w:rsidR="00FD7927">
        <w:rPr>
          <w:rFonts w:ascii="Times New Roman" w:hAnsi="Times New Roman" w:cs="Times New Roman"/>
          <w:b/>
          <w:bCs/>
          <w:lang w:val="ru-RU"/>
        </w:rPr>
        <w:t>3</w:t>
      </w:r>
      <w:r w:rsidRPr="00C5557D">
        <w:rPr>
          <w:rFonts w:ascii="Times New Roman" w:hAnsi="Times New Roman" w:cs="Times New Roman"/>
          <w:b/>
          <w:bCs/>
        </w:rPr>
        <w:t xml:space="preserve"> ВОГНУТОЕ И ВЫПУКЛОЕ ЗЕРКАЛО – 1 штук. </w:t>
      </w:r>
    </w:p>
    <w:p w14:paraId="74BCB884" w14:textId="77777777" w:rsidR="002370D0" w:rsidRPr="00CA7732" w:rsidRDefault="002370D0" w:rsidP="002370D0">
      <w:pPr>
        <w:autoSpaceDE w:val="0"/>
        <w:autoSpaceDN w:val="0"/>
        <w:adjustRightInd w:val="0"/>
        <w:spacing w:after="0" w:line="240" w:lineRule="auto"/>
        <w:rPr>
          <w:rFonts w:ascii="Times New Roman" w:hAnsi="Times New Roman" w:cs="Times New Roman"/>
        </w:rPr>
      </w:pPr>
      <w:bookmarkStart w:id="45" w:name="_Hlk89968052"/>
      <w:r w:rsidRPr="00C7498E">
        <w:rPr>
          <w:rFonts w:ascii="Times New Roman" w:hAnsi="Times New Roman" w:cs="Times New Roman"/>
        </w:rPr>
        <w:t>Предназначены для демонстрации опытов по оптике, а также для сборки оптических приборов. Диаметр 100±2</w:t>
      </w:r>
      <w:r w:rsidRPr="00CA7732">
        <w:rPr>
          <w:rFonts w:ascii="Times New Roman" w:hAnsi="Times New Roman" w:cs="Times New Roman"/>
        </w:rPr>
        <w:t xml:space="preserve">мм. </w:t>
      </w:r>
    </w:p>
    <w:bookmarkEnd w:id="45"/>
    <w:p w14:paraId="06FF996A" w14:textId="77777777" w:rsidR="002370D0" w:rsidRPr="00CA7732" w:rsidRDefault="002370D0" w:rsidP="002370D0">
      <w:pPr>
        <w:autoSpaceDE w:val="0"/>
        <w:autoSpaceDN w:val="0"/>
        <w:adjustRightInd w:val="0"/>
        <w:spacing w:after="0" w:line="240" w:lineRule="auto"/>
        <w:rPr>
          <w:rFonts w:ascii="Times New Roman" w:hAnsi="Times New Roman" w:cs="Times New Roman"/>
        </w:rPr>
      </w:pPr>
    </w:p>
    <w:p w14:paraId="16AD3BEC" w14:textId="42F2B075" w:rsidR="002370D0" w:rsidRDefault="002370D0" w:rsidP="002370D0">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8.</w:t>
      </w:r>
      <w:r w:rsidR="00FD7927">
        <w:rPr>
          <w:rFonts w:ascii="Times New Roman" w:hAnsi="Times New Roman" w:cs="Times New Roman"/>
          <w:b/>
          <w:bCs/>
          <w:lang w:val="ru-RU"/>
        </w:rPr>
        <w:t xml:space="preserve">4 </w:t>
      </w:r>
      <w:r w:rsidRPr="00C5557D">
        <w:rPr>
          <w:rFonts w:ascii="Times New Roman" w:hAnsi="Times New Roman" w:cs="Times New Roman"/>
          <w:b/>
          <w:bCs/>
        </w:rPr>
        <w:t xml:space="preserve">ЛАЗЕР УЧЕБНЫЙ– 1 штуки. </w:t>
      </w:r>
    </w:p>
    <w:p w14:paraId="44D64B38" w14:textId="73684826" w:rsidR="002370D0" w:rsidRDefault="002370D0" w:rsidP="002370D0">
      <w:pPr>
        <w:autoSpaceDE w:val="0"/>
        <w:autoSpaceDN w:val="0"/>
        <w:adjustRightInd w:val="0"/>
        <w:spacing w:after="0" w:line="240" w:lineRule="auto"/>
        <w:rPr>
          <w:rFonts w:ascii="Times New Roman" w:hAnsi="Times New Roman" w:cs="Times New Roman"/>
        </w:rPr>
      </w:pPr>
      <w:bookmarkStart w:id="46" w:name="_Hlk89968071"/>
      <w:r w:rsidRPr="00C5557D">
        <w:rPr>
          <w:rFonts w:ascii="Times New Roman" w:hAnsi="Times New Roman" w:cs="Times New Roman"/>
        </w:rPr>
        <w:t>предназначен для</w:t>
      </w:r>
      <w:r w:rsidRPr="00C5557D">
        <w:rPr>
          <w:rFonts w:ascii="Times New Roman" w:hAnsi="Times New Roman" w:cs="Times New Roman"/>
          <w:lang w:val="ru-RU"/>
        </w:rPr>
        <w:t xml:space="preserve"> </w:t>
      </w:r>
      <w:r w:rsidRPr="00C5557D">
        <w:rPr>
          <w:rFonts w:ascii="Times New Roman" w:hAnsi="Times New Roman" w:cs="Times New Roman"/>
        </w:rPr>
        <w:t xml:space="preserve">демонстрации устройства газового лазера непрерывного действия, свойств лазерных пучков света, а также для использования его в качестве источника когерентного света в опытах по волновой оптике. </w:t>
      </w:r>
    </w:p>
    <w:p w14:paraId="02A4DD3C" w14:textId="34F001E4" w:rsidR="00FD7927" w:rsidRDefault="00FD7927" w:rsidP="002370D0">
      <w:pPr>
        <w:autoSpaceDE w:val="0"/>
        <w:autoSpaceDN w:val="0"/>
        <w:adjustRightInd w:val="0"/>
        <w:spacing w:after="0" w:line="240" w:lineRule="auto"/>
        <w:rPr>
          <w:rFonts w:ascii="Times New Roman" w:hAnsi="Times New Roman" w:cs="Times New Roman"/>
        </w:rPr>
      </w:pPr>
    </w:p>
    <w:p w14:paraId="2C217C12" w14:textId="77777777" w:rsidR="00FD7927" w:rsidRPr="00C7498E" w:rsidRDefault="00FD7927" w:rsidP="00FD7927">
      <w:pPr>
        <w:autoSpaceDE w:val="0"/>
        <w:autoSpaceDN w:val="0"/>
        <w:adjustRightInd w:val="0"/>
        <w:spacing w:after="0" w:line="240" w:lineRule="auto"/>
        <w:jc w:val="center"/>
        <w:rPr>
          <w:rFonts w:ascii="Times New Roman" w:hAnsi="Times New Roman" w:cs="Times New Roman"/>
          <w:b/>
          <w:bCs/>
        </w:rPr>
      </w:pPr>
      <w:r w:rsidRPr="00C7498E">
        <w:rPr>
          <w:rFonts w:ascii="Times New Roman" w:hAnsi="Times New Roman" w:cs="Times New Roman"/>
          <w:b/>
          <w:bCs/>
        </w:rPr>
        <w:t>9.МОДЕЛИ ПО АСТРАНОМИИ</w:t>
      </w:r>
    </w:p>
    <w:p w14:paraId="097EA86A" w14:textId="08F48061"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9.1 НЕБЕСНАЯ</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СФЕРА – 1 штука. </w:t>
      </w:r>
      <w:bookmarkStart w:id="47" w:name="_Hlk89968084"/>
      <w:r>
        <w:rPr>
          <w:rFonts w:ascii="Times New Roman" w:hAnsi="Times New Roman" w:cs="Times New Roman"/>
          <w:b/>
          <w:bCs/>
          <w:sz w:val="24"/>
          <w:szCs w:val="24"/>
          <w:lang w:val="ru-RU"/>
        </w:rPr>
        <w:t xml:space="preserve">  </w:t>
      </w:r>
    </w:p>
    <w:p w14:paraId="5B0FAE04"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предназначена для демонстрации определения координат небесных тел и видимого годового движения Солнца по небосводу. Прибор представлять собой шар, изготовленный из спиц, в центре находится модель</w:t>
      </w:r>
      <w:r w:rsidRPr="00C5557D">
        <w:rPr>
          <w:rFonts w:ascii="Times New Roman" w:hAnsi="Times New Roman" w:cs="Times New Roman"/>
          <w:lang w:val="ru-RU"/>
        </w:rPr>
        <w:t xml:space="preserve"> </w:t>
      </w:r>
      <w:r w:rsidRPr="00C5557D">
        <w:rPr>
          <w:rFonts w:ascii="Times New Roman" w:hAnsi="Times New Roman" w:cs="Times New Roman"/>
        </w:rPr>
        <w:t xml:space="preserve">Земли, ось Земли совпадает с осью мира, на оси закреплена подвижная плоскость горизонта, на которой находится отвесная линия, на внешней части находится эклиптика. Весь прибор вращаться вокруг оси. </w:t>
      </w:r>
    </w:p>
    <w:bookmarkEnd w:id="47"/>
    <w:p w14:paraId="0393C28C"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471D0676" w14:textId="0BB23008"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9.2 ТЕЛЛУРИЙ (МОДЕЛЬ СОЛНЦЕ-</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ЗЕМЛЯ-ЛУНА) – 1 штука. </w:t>
      </w:r>
      <w:bookmarkStart w:id="48" w:name="_Hlk89968100"/>
    </w:p>
    <w:p w14:paraId="3F8DB283" w14:textId="77777777" w:rsidR="00FD7927" w:rsidRDefault="00FD7927" w:rsidP="00FD7927">
      <w:pPr>
        <w:autoSpaceDE w:val="0"/>
        <w:autoSpaceDN w:val="0"/>
        <w:adjustRightInd w:val="0"/>
        <w:spacing w:after="0" w:line="240" w:lineRule="auto"/>
        <w:rPr>
          <w:rFonts w:ascii="Times New Roman" w:hAnsi="Times New Roman" w:cs="Times New Roman"/>
          <w:lang w:val="ru-RU"/>
        </w:rPr>
      </w:pPr>
      <w:r w:rsidRPr="00940EFF">
        <w:rPr>
          <w:rFonts w:ascii="Times New Roman" w:hAnsi="Times New Roman" w:cs="Times New Roman"/>
        </w:rPr>
        <w:t>Предназначена для демонстрации относительности движения Земли, Луны вокруг Солнца. Позволяет продемонстрировать смену времен года, дня и ночи, климатические зоны, солнечные и лунные затмения, смену фаз Луны. Состоит из Солнца, Земли и Луны, смонтированных на штанге, вращающихся вокруг массивной подставки. Работает от электропривода.</w:t>
      </w:r>
      <w:r>
        <w:rPr>
          <w:rFonts w:ascii="Times New Roman" w:hAnsi="Times New Roman" w:cs="Times New Roman"/>
          <w:lang w:val="ru-RU"/>
        </w:rPr>
        <w:t xml:space="preserve"> </w:t>
      </w:r>
    </w:p>
    <w:bookmarkEnd w:id="48"/>
    <w:p w14:paraId="3A0616AB" w14:textId="77777777" w:rsidR="00FD7927" w:rsidRPr="00940EFF" w:rsidRDefault="00FD7927" w:rsidP="00FD7927">
      <w:pPr>
        <w:autoSpaceDE w:val="0"/>
        <w:autoSpaceDN w:val="0"/>
        <w:adjustRightInd w:val="0"/>
        <w:spacing w:after="0" w:line="240" w:lineRule="auto"/>
        <w:rPr>
          <w:rFonts w:ascii="Times New Roman" w:hAnsi="Times New Roman" w:cs="Times New Roman"/>
          <w:lang w:val="ru-RU"/>
        </w:rPr>
      </w:pPr>
    </w:p>
    <w:p w14:paraId="313E486F" w14:textId="0D4D2C23" w:rsidR="00FD7927" w:rsidRPr="00FD7927"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9.3 ТЕЛЕСКОП – 1 штуки.</w:t>
      </w:r>
      <w:r w:rsidRPr="00C5557D">
        <w:rPr>
          <w:rFonts w:ascii="Times New Roman" w:hAnsi="Times New Roman" w:cs="Times New Roman"/>
        </w:rPr>
        <w:t xml:space="preserve"> </w:t>
      </w:r>
      <w:r>
        <w:rPr>
          <w:rStyle w:val="a7"/>
          <w:rFonts w:ascii="Times New Roman" w:hAnsi="Times New Roman" w:cs="Times New Roman"/>
          <w:b/>
          <w:bCs/>
          <w:sz w:val="24"/>
          <w:szCs w:val="24"/>
          <w:lang w:val="ru-RU"/>
        </w:rPr>
        <w:t xml:space="preserve"> </w:t>
      </w:r>
    </w:p>
    <w:p w14:paraId="3D6D91BB" w14:textId="64A2F1A3" w:rsidR="00FD7927" w:rsidRDefault="00FD7927" w:rsidP="00FD7927">
      <w:pPr>
        <w:autoSpaceDE w:val="0"/>
        <w:autoSpaceDN w:val="0"/>
        <w:adjustRightInd w:val="0"/>
        <w:spacing w:after="0" w:line="240" w:lineRule="auto"/>
        <w:rPr>
          <w:rFonts w:ascii="Times New Roman" w:hAnsi="Times New Roman" w:cs="Times New Roman"/>
          <w:lang w:val="ru-RU"/>
        </w:rPr>
      </w:pPr>
      <w:r w:rsidRPr="00C5557D">
        <w:rPr>
          <w:rFonts w:ascii="Times New Roman" w:hAnsi="Times New Roman" w:cs="Times New Roman"/>
        </w:rPr>
        <w:t xml:space="preserve">предназначен для наблюдения за небесными телами. В комплект с телескопом входить фильтры от солнечного и лунного света, сменный окуляр. </w:t>
      </w:r>
      <w:r>
        <w:rPr>
          <w:rFonts w:ascii="Times New Roman" w:hAnsi="Times New Roman" w:cs="Times New Roman"/>
          <w:lang w:val="ru-RU"/>
        </w:rPr>
        <w:t xml:space="preserve"> </w:t>
      </w:r>
    </w:p>
    <w:p w14:paraId="5A1CD986" w14:textId="1FD1C552" w:rsidR="00FD7927" w:rsidRDefault="00FD7927" w:rsidP="00FD7927">
      <w:pPr>
        <w:autoSpaceDE w:val="0"/>
        <w:autoSpaceDN w:val="0"/>
        <w:adjustRightInd w:val="0"/>
        <w:spacing w:after="0" w:line="240" w:lineRule="auto"/>
        <w:rPr>
          <w:rFonts w:ascii="Times New Roman" w:hAnsi="Times New Roman" w:cs="Times New Roman"/>
          <w:lang w:val="ru-RU"/>
        </w:rPr>
      </w:pPr>
    </w:p>
    <w:p w14:paraId="4DB16A6F" w14:textId="77777777" w:rsidR="00FD7927" w:rsidRPr="00387912" w:rsidRDefault="00FD7927" w:rsidP="00FD7927">
      <w:pPr>
        <w:autoSpaceDE w:val="0"/>
        <w:autoSpaceDN w:val="0"/>
        <w:adjustRightInd w:val="0"/>
        <w:spacing w:after="0" w:line="240" w:lineRule="auto"/>
        <w:jc w:val="center"/>
        <w:rPr>
          <w:rFonts w:ascii="Times New Roman" w:hAnsi="Times New Roman" w:cs="Times New Roman"/>
          <w:b/>
          <w:bCs/>
        </w:rPr>
      </w:pPr>
      <w:r w:rsidRPr="00387912">
        <w:rPr>
          <w:rFonts w:ascii="Times New Roman" w:hAnsi="Times New Roman" w:cs="Times New Roman"/>
          <w:b/>
          <w:bCs/>
        </w:rPr>
        <w:t>10. ЛАБОРАТОРНЫЕ ПРИБОРЫ И</w:t>
      </w:r>
      <w:r w:rsidRPr="00387912">
        <w:rPr>
          <w:rFonts w:ascii="Times New Roman" w:hAnsi="Times New Roman" w:cs="Times New Roman"/>
          <w:b/>
          <w:bCs/>
          <w:lang w:val="ru-RU"/>
        </w:rPr>
        <w:t xml:space="preserve"> </w:t>
      </w:r>
      <w:r w:rsidRPr="00387912">
        <w:rPr>
          <w:rFonts w:ascii="Times New Roman" w:hAnsi="Times New Roman" w:cs="Times New Roman"/>
          <w:b/>
          <w:bCs/>
        </w:rPr>
        <w:t>ПРИНАДЛЕЖНОСТИ ОБЩЕГО НАЗНАЧЕНИЯ</w:t>
      </w:r>
    </w:p>
    <w:p w14:paraId="2A4D038F"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4BA4AE48" w14:textId="6757BEEF"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10.1 КОМПЛЕКТ ДИНАМОМЕТРОВ – 1 штука. </w:t>
      </w:r>
      <w:bookmarkStart w:id="49" w:name="_Hlk78909778"/>
      <w:bookmarkStart w:id="50" w:name="_Hlk89096244"/>
      <w:bookmarkStart w:id="51" w:name="_Hlk89968215"/>
    </w:p>
    <w:bookmarkEnd w:id="49"/>
    <w:bookmarkEnd w:id="50"/>
    <w:p w14:paraId="07BEE16B"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В состав комплекта входить 5 динамометров. Диапазон</w:t>
      </w:r>
      <w:r w:rsidRPr="00C5557D">
        <w:rPr>
          <w:rFonts w:ascii="Times New Roman" w:hAnsi="Times New Roman" w:cs="Times New Roman"/>
          <w:lang w:val="ru-RU"/>
        </w:rPr>
        <w:t xml:space="preserve"> </w:t>
      </w:r>
      <w:r w:rsidRPr="00C5557D">
        <w:rPr>
          <w:rFonts w:ascii="Times New Roman" w:hAnsi="Times New Roman" w:cs="Times New Roman"/>
        </w:rPr>
        <w:t xml:space="preserve">измерения от 0 до 1 Н, от 0 до 2 Н, от 0 до 2.5 Н, от 0 до 5Н, от 0 до 10 Н. </w:t>
      </w:r>
    </w:p>
    <w:bookmarkEnd w:id="51"/>
    <w:p w14:paraId="40DA7E24"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1BFEA076" w14:textId="6772DF4B"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10.2 НАБОР ГРУЗОВ– 1</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штука. </w:t>
      </w:r>
      <w:bookmarkStart w:id="52" w:name="_Hlk89968323"/>
      <w:r>
        <w:rPr>
          <w:rStyle w:val="a7"/>
          <w:rFonts w:ascii="Times New Roman" w:hAnsi="Times New Roman" w:cs="Times New Roman"/>
          <w:sz w:val="24"/>
          <w:szCs w:val="24"/>
          <w:lang w:val="ru-RU"/>
        </w:rPr>
        <w:t xml:space="preserve"> </w:t>
      </w:r>
    </w:p>
    <w:p w14:paraId="125E8B90"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rPr>
        <w:t xml:space="preserve">Набор грузов предназначен для использования при проведении фронтальных лабораторных работ по механике и другим разделам курса физики. Все грузы </w:t>
      </w:r>
      <w:r w:rsidRPr="00C5557D">
        <w:rPr>
          <w:rFonts w:ascii="Times New Roman" w:hAnsi="Times New Roman" w:cs="Times New Roman"/>
          <w:lang w:val="ru-RU"/>
        </w:rPr>
        <w:t>имеют</w:t>
      </w:r>
      <w:r w:rsidRPr="00C5557D">
        <w:rPr>
          <w:rFonts w:ascii="Times New Roman" w:hAnsi="Times New Roman" w:cs="Times New Roman"/>
        </w:rPr>
        <w:t xml:space="preserve"> по два крючка, расположенных на противоположных сторонах,</w:t>
      </w:r>
      <w:r w:rsidRPr="00C5557D">
        <w:rPr>
          <w:rFonts w:ascii="Times New Roman" w:hAnsi="Times New Roman" w:cs="Times New Roman"/>
          <w:lang w:val="ru-RU"/>
        </w:rPr>
        <w:t xml:space="preserve"> </w:t>
      </w:r>
      <w:r w:rsidRPr="00C5557D">
        <w:rPr>
          <w:rFonts w:ascii="Times New Roman" w:hAnsi="Times New Roman" w:cs="Times New Roman"/>
        </w:rPr>
        <w:t xml:space="preserve">на каждом грузе нанесено обозначение его массы. </w:t>
      </w:r>
    </w:p>
    <w:bookmarkEnd w:id="52"/>
    <w:p w14:paraId="501CCBBC"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28B824EB" w14:textId="74262E52"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10.3 ШТАНГЕЛЬЦИРКУЛЬ – 1</w:t>
      </w:r>
      <w:r>
        <w:rPr>
          <w:rFonts w:ascii="Times New Roman" w:hAnsi="Times New Roman" w:cs="Times New Roman"/>
          <w:b/>
          <w:bCs/>
          <w:lang w:val="ru-RU"/>
        </w:rPr>
        <w:t>0</w:t>
      </w:r>
      <w:r w:rsidRPr="00C5557D">
        <w:rPr>
          <w:rFonts w:ascii="Times New Roman" w:hAnsi="Times New Roman" w:cs="Times New Roman"/>
          <w:b/>
          <w:bCs/>
        </w:rPr>
        <w:t xml:space="preserve"> штука. </w:t>
      </w:r>
      <w:bookmarkStart w:id="53" w:name="_Hlk89968332"/>
      <w:r w:rsidRPr="00387912">
        <w:rPr>
          <w:rStyle w:val="a7"/>
          <w:rFonts w:ascii="Times New Roman" w:hAnsi="Times New Roman" w:cs="Times New Roman"/>
          <w:sz w:val="24"/>
          <w:szCs w:val="24"/>
        </w:rPr>
        <w:t xml:space="preserve"> </w:t>
      </w:r>
    </w:p>
    <w:p w14:paraId="3B6D1D1E" w14:textId="77777777" w:rsidR="00FD7927" w:rsidRPr="00387912" w:rsidRDefault="00FD7927" w:rsidP="00FD7927">
      <w:pPr>
        <w:autoSpaceDE w:val="0"/>
        <w:autoSpaceDN w:val="0"/>
        <w:adjustRightInd w:val="0"/>
        <w:spacing w:after="0" w:line="240" w:lineRule="auto"/>
        <w:rPr>
          <w:rFonts w:ascii="Times New Roman" w:hAnsi="Times New Roman" w:cs="Times New Roman"/>
        </w:rPr>
      </w:pPr>
      <w:r w:rsidRPr="00387912">
        <w:rPr>
          <w:rFonts w:ascii="Times New Roman" w:hAnsi="Times New Roman" w:cs="Times New Roman"/>
        </w:rPr>
        <w:t>тип: нониусный</w:t>
      </w:r>
      <w:r>
        <w:rPr>
          <w:rFonts w:ascii="Times New Roman" w:hAnsi="Times New Roman" w:cs="Times New Roman"/>
          <w:lang w:val="ru-RU"/>
        </w:rPr>
        <w:t xml:space="preserve">. </w:t>
      </w:r>
      <w:r w:rsidRPr="00387912">
        <w:rPr>
          <w:rFonts w:ascii="Times New Roman" w:hAnsi="Times New Roman" w:cs="Times New Roman"/>
        </w:rPr>
        <w:t>длина 210 мм</w:t>
      </w:r>
      <w:r>
        <w:rPr>
          <w:rFonts w:ascii="Times New Roman" w:hAnsi="Times New Roman" w:cs="Times New Roman"/>
          <w:lang w:val="ru-RU"/>
        </w:rPr>
        <w:t xml:space="preserve">. </w:t>
      </w:r>
      <w:r w:rsidRPr="00387912">
        <w:rPr>
          <w:rFonts w:ascii="Times New Roman" w:hAnsi="Times New Roman" w:cs="Times New Roman"/>
        </w:rPr>
        <w:t>максимальная величина измерения 150 мм</w:t>
      </w:r>
      <w:r>
        <w:rPr>
          <w:rFonts w:ascii="Times New Roman" w:hAnsi="Times New Roman" w:cs="Times New Roman"/>
          <w:lang w:val="ru-RU"/>
        </w:rPr>
        <w:t xml:space="preserve"> </w:t>
      </w:r>
      <w:r w:rsidRPr="00387912">
        <w:rPr>
          <w:rFonts w:ascii="Times New Roman" w:hAnsi="Times New Roman" w:cs="Times New Roman"/>
        </w:rPr>
        <w:t>цена деления 0.02 мм</w:t>
      </w:r>
      <w:r>
        <w:rPr>
          <w:rFonts w:ascii="Times New Roman" w:hAnsi="Times New Roman" w:cs="Times New Roman"/>
          <w:lang w:val="ru-RU"/>
        </w:rPr>
        <w:t xml:space="preserve"> </w:t>
      </w:r>
    </w:p>
    <w:bookmarkEnd w:id="53"/>
    <w:p w14:paraId="6402E841" w14:textId="77777777" w:rsidR="00FD7927" w:rsidRPr="00387912" w:rsidRDefault="00FD7927" w:rsidP="00FD7927">
      <w:pPr>
        <w:autoSpaceDE w:val="0"/>
        <w:autoSpaceDN w:val="0"/>
        <w:adjustRightInd w:val="0"/>
        <w:spacing w:after="0" w:line="240" w:lineRule="auto"/>
        <w:rPr>
          <w:rFonts w:ascii="Times New Roman" w:hAnsi="Times New Roman" w:cs="Times New Roman"/>
          <w:lang w:val="ru-RU"/>
        </w:rPr>
      </w:pPr>
    </w:p>
    <w:p w14:paraId="5E94F614" w14:textId="77777777" w:rsidR="00FD7927"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10.4 ШТАТИВ ЛАБОРАТОРНЫЙ–1 штука.</w:t>
      </w:r>
      <w:r w:rsidRPr="00C5557D">
        <w:rPr>
          <w:rFonts w:ascii="Times New Roman" w:hAnsi="Times New Roman" w:cs="Times New Roman"/>
        </w:rPr>
        <w:t xml:space="preserve"> </w:t>
      </w:r>
    </w:p>
    <w:p w14:paraId="026C9387" w14:textId="4BE42212" w:rsidR="00FD7927" w:rsidRDefault="00FD7927" w:rsidP="00FD7927">
      <w:pPr>
        <w:autoSpaceDE w:val="0"/>
        <w:autoSpaceDN w:val="0"/>
        <w:adjustRightInd w:val="0"/>
        <w:spacing w:after="0" w:line="240" w:lineRule="auto"/>
        <w:rPr>
          <w:rFonts w:ascii="Times New Roman" w:hAnsi="Times New Roman" w:cs="Times New Roman"/>
          <w:lang w:val="ru-RU"/>
        </w:rPr>
      </w:pPr>
      <w:bookmarkStart w:id="54" w:name="_Hlk89968355"/>
      <w:r w:rsidRPr="00387912">
        <w:rPr>
          <w:rFonts w:ascii="Times New Roman" w:hAnsi="Times New Roman" w:cs="Times New Roman"/>
        </w:rPr>
        <w:t>Штатив с набором необходимых деталей предназначен для использования в общеобразовательных учреждениях на уроках физики, химии, биологии, а также в различных промышленных, медицинских и научно-исследовательских лабораториях, для монтажа и укрепления приборов и установок при проведении лабораторных и демонстрационных опытов.</w:t>
      </w:r>
      <w:r>
        <w:rPr>
          <w:rFonts w:ascii="Times New Roman" w:hAnsi="Times New Roman" w:cs="Times New Roman"/>
          <w:lang w:val="ru-RU"/>
        </w:rPr>
        <w:t xml:space="preserve"> </w:t>
      </w:r>
    </w:p>
    <w:p w14:paraId="09FBE1E3" w14:textId="77CBE4DD" w:rsidR="00FD7927" w:rsidRDefault="00FD7927" w:rsidP="00FD7927">
      <w:pPr>
        <w:autoSpaceDE w:val="0"/>
        <w:autoSpaceDN w:val="0"/>
        <w:adjustRightInd w:val="0"/>
        <w:spacing w:after="0" w:line="240" w:lineRule="auto"/>
        <w:rPr>
          <w:rFonts w:ascii="Times New Roman" w:hAnsi="Times New Roman" w:cs="Times New Roman"/>
          <w:lang w:val="ru-RU"/>
        </w:rPr>
      </w:pPr>
    </w:p>
    <w:p w14:paraId="34B99906" w14:textId="77777777" w:rsidR="00FD7927" w:rsidRPr="00E81476" w:rsidRDefault="00FD7927" w:rsidP="00FD7927">
      <w:pPr>
        <w:autoSpaceDE w:val="0"/>
        <w:autoSpaceDN w:val="0"/>
        <w:adjustRightInd w:val="0"/>
        <w:spacing w:after="0" w:line="240" w:lineRule="auto"/>
        <w:jc w:val="center"/>
        <w:rPr>
          <w:rFonts w:ascii="Times New Roman" w:hAnsi="Times New Roman" w:cs="Times New Roman"/>
          <w:b/>
          <w:bCs/>
        </w:rPr>
      </w:pPr>
      <w:r w:rsidRPr="00E81476">
        <w:rPr>
          <w:rFonts w:ascii="Times New Roman" w:hAnsi="Times New Roman" w:cs="Times New Roman"/>
          <w:b/>
          <w:bCs/>
        </w:rPr>
        <w:t>11. ПРИБОРЫ ДЛЯ ЛАБОРАТОРНЫХ РАБОТ ПО ЭЛЕКТРИЧЕСТВУ.</w:t>
      </w:r>
    </w:p>
    <w:p w14:paraId="4F3055EB"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0C5CF0F1" w14:textId="77777777" w:rsidR="00FD7927" w:rsidRDefault="00FD7927" w:rsidP="00FD7927">
      <w:pPr>
        <w:autoSpaceDE w:val="0"/>
        <w:autoSpaceDN w:val="0"/>
        <w:adjustRightInd w:val="0"/>
        <w:spacing w:after="0" w:line="240" w:lineRule="auto"/>
        <w:rPr>
          <w:rFonts w:ascii="Times New Roman" w:hAnsi="Times New Roman" w:cs="Times New Roman"/>
          <w:b/>
          <w:bCs/>
        </w:rPr>
      </w:pPr>
    </w:p>
    <w:p w14:paraId="417765D3" w14:textId="02A14E62" w:rsidR="00FD7927" w:rsidRPr="00FD7927" w:rsidRDefault="00FD7927" w:rsidP="00FD7927">
      <w:pPr>
        <w:autoSpaceDE w:val="0"/>
        <w:autoSpaceDN w:val="0"/>
        <w:adjustRightInd w:val="0"/>
        <w:spacing w:after="0" w:line="240" w:lineRule="auto"/>
        <w:rPr>
          <w:rStyle w:val="a7"/>
          <w:rFonts w:ascii="Times New Roman" w:hAnsi="Times New Roman" w:cs="Times New Roman"/>
          <w:b/>
          <w:bCs/>
          <w:color w:val="auto"/>
          <w:u w:val="none"/>
        </w:rPr>
      </w:pPr>
      <w:r w:rsidRPr="00C5557D">
        <w:rPr>
          <w:rFonts w:ascii="Times New Roman" w:hAnsi="Times New Roman" w:cs="Times New Roman"/>
          <w:b/>
          <w:bCs/>
        </w:rPr>
        <w:t xml:space="preserve">11.1 АМПЕРМЕТР ЛАБОРАТОРНЫЙ – 1 штука. </w:t>
      </w:r>
      <w:bookmarkStart w:id="55" w:name="_Hlk89968868"/>
      <w:r>
        <w:rPr>
          <w:rStyle w:val="a7"/>
          <w:rFonts w:ascii="Times New Roman" w:hAnsi="Times New Roman" w:cs="Times New Roman"/>
          <w:sz w:val="24"/>
          <w:szCs w:val="24"/>
          <w:lang w:val="ru-RU"/>
        </w:rPr>
        <w:t xml:space="preserve"> </w:t>
      </w:r>
    </w:p>
    <w:p w14:paraId="1C8A14F7" w14:textId="77777777" w:rsidR="00FD7927" w:rsidRDefault="00FD7927" w:rsidP="00FD7927">
      <w:pPr>
        <w:autoSpaceDE w:val="0"/>
        <w:autoSpaceDN w:val="0"/>
        <w:adjustRightInd w:val="0"/>
        <w:spacing w:after="0" w:line="240" w:lineRule="auto"/>
        <w:rPr>
          <w:rFonts w:ascii="Times New Roman" w:hAnsi="Times New Roman" w:cs="Times New Roman"/>
          <w:lang w:val="ru-RU"/>
        </w:rPr>
      </w:pPr>
      <w:r w:rsidRPr="00E81476">
        <w:rPr>
          <w:rFonts w:ascii="Times New Roman" w:hAnsi="Times New Roman" w:cs="Times New Roman"/>
        </w:rPr>
        <w:lastRenderedPageBreak/>
        <w:t>Амперметр лабораторный предназначен для измерения силы переменного и постоянного тока при проведении лабораторных демонстрационных работ по электродинамике.</w:t>
      </w:r>
      <w:r>
        <w:rPr>
          <w:rFonts w:ascii="Times New Roman" w:hAnsi="Times New Roman" w:cs="Times New Roman"/>
          <w:lang w:val="ru-RU"/>
        </w:rPr>
        <w:t xml:space="preserve"> </w:t>
      </w:r>
    </w:p>
    <w:bookmarkEnd w:id="55"/>
    <w:p w14:paraId="7852FBE1" w14:textId="77777777" w:rsidR="00FD7927" w:rsidRPr="00E81476" w:rsidRDefault="00FD7927" w:rsidP="00FD7927">
      <w:pPr>
        <w:autoSpaceDE w:val="0"/>
        <w:autoSpaceDN w:val="0"/>
        <w:adjustRightInd w:val="0"/>
        <w:spacing w:after="0" w:line="240" w:lineRule="auto"/>
        <w:rPr>
          <w:rFonts w:ascii="Times New Roman" w:hAnsi="Times New Roman" w:cs="Times New Roman"/>
          <w:lang w:val="ru-RU"/>
        </w:rPr>
      </w:pPr>
    </w:p>
    <w:p w14:paraId="34F82D0A" w14:textId="5C029C2F" w:rsidR="00FD7927" w:rsidRPr="00FD7927" w:rsidRDefault="00FD7927" w:rsidP="00FD7927">
      <w:pPr>
        <w:autoSpaceDE w:val="0"/>
        <w:autoSpaceDN w:val="0"/>
        <w:adjustRightInd w:val="0"/>
        <w:spacing w:after="0" w:line="240" w:lineRule="auto"/>
        <w:rPr>
          <w:rFonts w:ascii="Times New Roman" w:hAnsi="Times New Roman" w:cs="Times New Roman"/>
          <w:lang w:val="ru-RU"/>
        </w:rPr>
      </w:pPr>
      <w:r w:rsidRPr="00C5557D">
        <w:rPr>
          <w:rFonts w:ascii="Times New Roman" w:hAnsi="Times New Roman" w:cs="Times New Roman"/>
          <w:b/>
          <w:bCs/>
        </w:rPr>
        <w:t>11.2</w:t>
      </w:r>
      <w:r w:rsidRPr="00C5557D">
        <w:rPr>
          <w:rFonts w:ascii="Times New Roman" w:hAnsi="Times New Roman" w:cs="Times New Roman"/>
          <w:b/>
          <w:bCs/>
          <w:lang w:val="ru-RU"/>
        </w:rPr>
        <w:t xml:space="preserve"> </w:t>
      </w:r>
      <w:r w:rsidRPr="00C5557D">
        <w:rPr>
          <w:rFonts w:ascii="Times New Roman" w:hAnsi="Times New Roman" w:cs="Times New Roman"/>
          <w:b/>
          <w:bCs/>
        </w:rPr>
        <w:t>ВОЛЬТМЕТР ЛАБОРАТОРНЫЙ – 1 штука.</w:t>
      </w:r>
      <w:r w:rsidRPr="00C5557D">
        <w:rPr>
          <w:rFonts w:ascii="Times New Roman" w:hAnsi="Times New Roman" w:cs="Times New Roman"/>
        </w:rPr>
        <w:t xml:space="preserve"> </w:t>
      </w:r>
      <w:r>
        <w:rPr>
          <w:rFonts w:ascii="Times New Roman" w:hAnsi="Times New Roman" w:cs="Times New Roman"/>
          <w:lang w:val="ru-RU"/>
        </w:rPr>
        <w:t xml:space="preserve"> </w:t>
      </w:r>
      <w:bookmarkStart w:id="56" w:name="_Hlk89968880"/>
    </w:p>
    <w:p w14:paraId="2FE49C85" w14:textId="77777777" w:rsidR="00FD7927" w:rsidRPr="00E81D96" w:rsidRDefault="00FD7927" w:rsidP="00FD7927">
      <w:pPr>
        <w:autoSpaceDE w:val="0"/>
        <w:autoSpaceDN w:val="0"/>
        <w:adjustRightInd w:val="0"/>
        <w:spacing w:after="0" w:line="240" w:lineRule="auto"/>
        <w:rPr>
          <w:rFonts w:ascii="Times New Roman" w:hAnsi="Times New Roman" w:cs="Times New Roman"/>
          <w:lang w:val="ru-RU"/>
        </w:rPr>
      </w:pPr>
      <w:r w:rsidRPr="00E81D96">
        <w:rPr>
          <w:rFonts w:ascii="Times New Roman" w:hAnsi="Times New Roman" w:cs="Times New Roman"/>
        </w:rPr>
        <w:t>Вольтметр лабораторный предназначен для измерения напряжения постоянного и переменного тока при проведении лабораторных демонстрационных и практических работ по электродинамике.</w:t>
      </w:r>
      <w:r>
        <w:rPr>
          <w:rFonts w:ascii="Times New Roman" w:hAnsi="Times New Roman" w:cs="Times New Roman"/>
          <w:lang w:val="ru-RU"/>
        </w:rPr>
        <w:t xml:space="preserve">  </w:t>
      </w:r>
    </w:p>
    <w:bookmarkEnd w:id="56"/>
    <w:p w14:paraId="70556385"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5467D925" w14:textId="74D8D4F0"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11.3 ВЫКЛЮЧАТЕЛЬ ОДНОПОЛОСНЫЙ ДВУНАПРАВЛЕННЫЙ – 1 штука. </w:t>
      </w:r>
      <w:bookmarkStart w:id="57" w:name="_Hlk89361706"/>
      <w:bookmarkStart w:id="58" w:name="_Hlk89968892"/>
    </w:p>
    <w:bookmarkEnd w:id="57"/>
    <w:p w14:paraId="2F024A3E" w14:textId="77777777" w:rsidR="00FD7927" w:rsidRDefault="00FD7927" w:rsidP="00FD7927">
      <w:pPr>
        <w:autoSpaceDE w:val="0"/>
        <w:autoSpaceDN w:val="0"/>
        <w:adjustRightInd w:val="0"/>
        <w:spacing w:after="0" w:line="240" w:lineRule="auto"/>
        <w:rPr>
          <w:rFonts w:ascii="Times New Roman" w:hAnsi="Times New Roman" w:cs="Times New Roman"/>
          <w:lang w:val="ru-RU"/>
        </w:rPr>
      </w:pPr>
      <w:r w:rsidRPr="00E81D96">
        <w:rPr>
          <w:rFonts w:ascii="Times New Roman" w:hAnsi="Times New Roman" w:cs="Times New Roman"/>
          <w:lang w:val="ru-RU"/>
        </w:rPr>
        <w:t>Предназначен для замыкания, размыкания и переключения электрических цепей. Максимальное напряжение: 36 V, сила тока: 6 А</w:t>
      </w:r>
      <w:r>
        <w:rPr>
          <w:rFonts w:ascii="Times New Roman" w:hAnsi="Times New Roman" w:cs="Times New Roman"/>
          <w:lang w:val="ru-RU"/>
        </w:rPr>
        <w:t xml:space="preserve">. </w:t>
      </w:r>
    </w:p>
    <w:bookmarkEnd w:id="58"/>
    <w:p w14:paraId="05E6F249" w14:textId="77777777" w:rsidR="00FD7927" w:rsidRPr="00E81D96" w:rsidRDefault="00FD7927" w:rsidP="00FD7927">
      <w:pPr>
        <w:autoSpaceDE w:val="0"/>
        <w:autoSpaceDN w:val="0"/>
        <w:adjustRightInd w:val="0"/>
        <w:spacing w:after="0" w:line="240" w:lineRule="auto"/>
        <w:rPr>
          <w:rFonts w:ascii="Times New Roman" w:hAnsi="Times New Roman" w:cs="Times New Roman"/>
          <w:lang w:val="ru-RU"/>
        </w:rPr>
      </w:pPr>
    </w:p>
    <w:p w14:paraId="09C8AB19" w14:textId="4009F4CC" w:rsidR="00FD7927" w:rsidRPr="00FD7927"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11.4 ИСТОЧНИК ПИТАНИЯ ЛАБОРАТОРНЫЙ – 1 штука.</w:t>
      </w:r>
      <w:r w:rsidRPr="00C5557D">
        <w:rPr>
          <w:rFonts w:ascii="Times New Roman" w:hAnsi="Times New Roman" w:cs="Times New Roman"/>
        </w:rPr>
        <w:t xml:space="preserve"> </w:t>
      </w:r>
    </w:p>
    <w:p w14:paraId="725898AC" w14:textId="77777777" w:rsidR="00FD7927" w:rsidRPr="00E81D96" w:rsidRDefault="00FD7927" w:rsidP="00FD7927">
      <w:pPr>
        <w:autoSpaceDE w:val="0"/>
        <w:autoSpaceDN w:val="0"/>
        <w:adjustRightInd w:val="0"/>
        <w:spacing w:after="0" w:line="240" w:lineRule="auto"/>
        <w:rPr>
          <w:rFonts w:ascii="Times New Roman" w:hAnsi="Times New Roman" w:cs="Times New Roman"/>
          <w:lang w:val="ru-RU"/>
        </w:rPr>
      </w:pPr>
      <w:r w:rsidRPr="008E3906">
        <w:rPr>
          <w:rFonts w:ascii="Times New Roman" w:hAnsi="Times New Roman" w:cs="Times New Roman"/>
          <w:lang w:val="ru-RU"/>
        </w:rPr>
        <w:t>Предназначен для питания электрическим током различных приборов и установок при проведении лабораторных работ и практикумов. Прибор питается переменным током напряжением 42 V. Выходные напряжения: постоянное фиксированное – 1,5 – 9 V, при токе – 1,5 А.</w:t>
      </w:r>
      <w:r>
        <w:rPr>
          <w:rFonts w:ascii="Times New Roman" w:hAnsi="Times New Roman" w:cs="Times New Roman"/>
          <w:lang w:val="ru-RU"/>
        </w:rPr>
        <w:t xml:space="preserve"> </w:t>
      </w:r>
    </w:p>
    <w:p w14:paraId="4BE60056"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76CFDD96" w14:textId="1A7FBB6C"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11.5 КОМПАС – 1 штука. </w:t>
      </w:r>
      <w:bookmarkStart w:id="59" w:name="_Hlk89968907"/>
      <w:r>
        <w:rPr>
          <w:rFonts w:ascii="Times New Roman" w:hAnsi="Times New Roman" w:cs="Times New Roman"/>
          <w:sz w:val="24"/>
          <w:szCs w:val="24"/>
          <w:lang w:val="ru-RU"/>
        </w:rPr>
        <w:t xml:space="preserve"> </w:t>
      </w:r>
    </w:p>
    <w:p w14:paraId="1F74A8DF" w14:textId="77777777" w:rsidR="00FD7927" w:rsidRPr="008E3906" w:rsidRDefault="00FD7927" w:rsidP="00FD7927">
      <w:pPr>
        <w:autoSpaceDE w:val="0"/>
        <w:autoSpaceDN w:val="0"/>
        <w:adjustRightInd w:val="0"/>
        <w:spacing w:after="0" w:line="240" w:lineRule="auto"/>
        <w:rPr>
          <w:rFonts w:ascii="Times New Roman" w:hAnsi="Times New Roman" w:cs="Times New Roman"/>
          <w:lang w:val="ru-RU"/>
        </w:rPr>
      </w:pPr>
      <w:r w:rsidRPr="008E3906">
        <w:rPr>
          <w:rFonts w:ascii="Times New Roman" w:hAnsi="Times New Roman" w:cs="Times New Roman"/>
        </w:rPr>
        <w:t>Предназначен для демонстрации изменения магнитного поля катушки, проводника, магнитного поля Земли.</w:t>
      </w:r>
      <w:r>
        <w:rPr>
          <w:rFonts w:ascii="Times New Roman" w:hAnsi="Times New Roman" w:cs="Times New Roman"/>
          <w:lang w:val="ru-RU"/>
        </w:rPr>
        <w:t xml:space="preserve"> </w:t>
      </w:r>
    </w:p>
    <w:bookmarkEnd w:id="59"/>
    <w:p w14:paraId="597F43B5"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1458CC7A" w14:textId="62F4B1F6" w:rsidR="00FD7927" w:rsidRPr="00FD7927" w:rsidRDefault="00FD7927" w:rsidP="00FD7927">
      <w:pPr>
        <w:autoSpaceDE w:val="0"/>
        <w:autoSpaceDN w:val="0"/>
        <w:adjustRightInd w:val="0"/>
        <w:spacing w:after="0" w:line="240" w:lineRule="auto"/>
        <w:rPr>
          <w:rStyle w:val="a7"/>
          <w:rFonts w:ascii="Times New Roman" w:hAnsi="Times New Roman" w:cs="Times New Roman"/>
          <w:b/>
          <w:bCs/>
          <w:color w:val="auto"/>
          <w:u w:val="none"/>
        </w:rPr>
      </w:pPr>
      <w:r w:rsidRPr="00C5557D">
        <w:rPr>
          <w:rFonts w:ascii="Times New Roman" w:hAnsi="Times New Roman" w:cs="Times New Roman"/>
          <w:b/>
          <w:bCs/>
        </w:rPr>
        <w:t>11.6 МАГНИТ ДУГООБРАЗНЫЙ – 1 штука.</w:t>
      </w:r>
      <w:bookmarkStart w:id="60" w:name="_Hlk89968919"/>
    </w:p>
    <w:p w14:paraId="2DA91567" w14:textId="77777777" w:rsidR="00FD7927" w:rsidRPr="00E20579" w:rsidRDefault="00FD7927" w:rsidP="00FD7927">
      <w:pPr>
        <w:autoSpaceDE w:val="0"/>
        <w:autoSpaceDN w:val="0"/>
        <w:adjustRightInd w:val="0"/>
        <w:spacing w:after="0" w:line="240" w:lineRule="auto"/>
        <w:rPr>
          <w:rFonts w:ascii="Times New Roman" w:hAnsi="Times New Roman" w:cs="Times New Roman"/>
          <w:lang w:val="ru-RU"/>
        </w:rPr>
      </w:pPr>
      <w:r w:rsidRPr="00E20579">
        <w:rPr>
          <w:rFonts w:ascii="Times New Roman" w:hAnsi="Times New Roman" w:cs="Times New Roman"/>
        </w:rPr>
        <w:t>Предназначены для демонстрации свойств постоянных магнитов и проведения ряда опытов по электромагнетизму. Северный полюс каждого магнита окрашен в синий цвет, южный – в красный.</w:t>
      </w:r>
      <w:r w:rsidRPr="00E20579">
        <w:rPr>
          <w:rFonts w:ascii="Times New Roman" w:hAnsi="Times New Roman" w:cs="Times New Roman"/>
          <w:lang w:val="ru-RU"/>
        </w:rPr>
        <w:t xml:space="preserve"> </w:t>
      </w:r>
    </w:p>
    <w:bookmarkEnd w:id="60"/>
    <w:p w14:paraId="4AA6D149" w14:textId="77777777" w:rsidR="00FD7927" w:rsidRPr="00C5557D" w:rsidRDefault="00FD7927" w:rsidP="00FD7927">
      <w:pPr>
        <w:autoSpaceDE w:val="0"/>
        <w:autoSpaceDN w:val="0"/>
        <w:adjustRightInd w:val="0"/>
        <w:spacing w:after="0" w:line="240" w:lineRule="auto"/>
        <w:rPr>
          <w:rFonts w:ascii="Times New Roman" w:hAnsi="Times New Roman" w:cs="Times New Roman"/>
          <w:b/>
          <w:bCs/>
        </w:rPr>
      </w:pPr>
    </w:p>
    <w:p w14:paraId="69D9D204" w14:textId="4989A3D7" w:rsidR="00FD7927" w:rsidRPr="00FD7927"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11.7</w:t>
      </w:r>
      <w:r>
        <w:rPr>
          <w:rFonts w:ascii="Times New Roman" w:hAnsi="Times New Roman" w:cs="Times New Roman"/>
          <w:b/>
          <w:bCs/>
          <w:lang w:val="ru-RU"/>
        </w:rPr>
        <w:t xml:space="preserve"> </w:t>
      </w:r>
      <w:r w:rsidRPr="00C5557D">
        <w:rPr>
          <w:rFonts w:ascii="Times New Roman" w:hAnsi="Times New Roman" w:cs="Times New Roman"/>
          <w:b/>
          <w:bCs/>
        </w:rPr>
        <w:t>МАГНИТ ПОЛОСОВОЙ – 1 штука.</w:t>
      </w:r>
      <w:r w:rsidRPr="00C5557D">
        <w:rPr>
          <w:rFonts w:ascii="Times New Roman" w:hAnsi="Times New Roman" w:cs="Times New Roman"/>
        </w:rPr>
        <w:t xml:space="preserve"> </w:t>
      </w:r>
      <w:bookmarkStart w:id="61" w:name="_Hlk89968933"/>
      <w:r>
        <w:rPr>
          <w:rFonts w:ascii="Times New Roman" w:hAnsi="Times New Roman" w:cs="Times New Roman"/>
          <w:lang w:val="ru-RU"/>
        </w:rPr>
        <w:t xml:space="preserve"> </w:t>
      </w:r>
    </w:p>
    <w:p w14:paraId="645AD2F2" w14:textId="77777777" w:rsidR="00FD7927" w:rsidRPr="00CA7732" w:rsidRDefault="00FD7927" w:rsidP="00FD7927">
      <w:pPr>
        <w:autoSpaceDE w:val="0"/>
        <w:autoSpaceDN w:val="0"/>
        <w:adjustRightInd w:val="0"/>
        <w:spacing w:after="0" w:line="240" w:lineRule="auto"/>
        <w:rPr>
          <w:rFonts w:ascii="Times New Roman" w:hAnsi="Times New Roman" w:cs="Times New Roman"/>
          <w:lang w:val="ru-RU"/>
        </w:rPr>
      </w:pPr>
      <w:r w:rsidRPr="00DE7C91">
        <w:rPr>
          <w:rFonts w:ascii="Times New Roman" w:hAnsi="Times New Roman" w:cs="Times New Roman"/>
        </w:rPr>
        <w:t>Предназначены для демонстрации свойств постоянных магнитов и проведения ряда опытов по электромагнетизму. Северный полюс каждого магнита окрашен в синий цвет, южный – в красный. Параметры магнитного потока: 0,05Т.</w:t>
      </w:r>
      <w:r w:rsidRPr="00CA7732">
        <w:rPr>
          <w:rFonts w:ascii="Times New Roman" w:hAnsi="Times New Roman" w:cs="Times New Roman"/>
          <w:lang w:val="ru-RU"/>
        </w:rPr>
        <w:t xml:space="preserve"> </w:t>
      </w:r>
    </w:p>
    <w:bookmarkEnd w:id="61"/>
    <w:p w14:paraId="0B5B728C" w14:textId="77777777" w:rsidR="00FD7927" w:rsidRPr="00CA7732" w:rsidRDefault="00FD7927" w:rsidP="00FD7927">
      <w:pPr>
        <w:autoSpaceDE w:val="0"/>
        <w:autoSpaceDN w:val="0"/>
        <w:adjustRightInd w:val="0"/>
        <w:spacing w:after="0" w:line="240" w:lineRule="auto"/>
        <w:rPr>
          <w:rFonts w:ascii="Times New Roman" w:hAnsi="Times New Roman" w:cs="Times New Roman"/>
          <w:lang w:val="ru-RU"/>
        </w:rPr>
      </w:pPr>
    </w:p>
    <w:p w14:paraId="576C1FB0" w14:textId="25B178BB" w:rsidR="00FD7927" w:rsidRPr="00FD7927"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11.8 МИНИАТЮРНЫЙ ЛАМПОВЫЙ ДЕРЖАТЕЛЬ– 1 штука.</w:t>
      </w:r>
      <w:r w:rsidRPr="00C5557D">
        <w:rPr>
          <w:rFonts w:ascii="Times New Roman" w:hAnsi="Times New Roman" w:cs="Times New Roman"/>
        </w:rPr>
        <w:t xml:space="preserve"> </w:t>
      </w:r>
      <w:bookmarkStart w:id="62" w:name="_Hlk89968945"/>
    </w:p>
    <w:p w14:paraId="6A089A72" w14:textId="77777777" w:rsidR="00FD7927" w:rsidRPr="00DE7C91" w:rsidRDefault="00FD7927" w:rsidP="00FD7927">
      <w:pPr>
        <w:autoSpaceDE w:val="0"/>
        <w:autoSpaceDN w:val="0"/>
        <w:adjustRightInd w:val="0"/>
        <w:spacing w:after="0" w:line="240" w:lineRule="auto"/>
        <w:rPr>
          <w:rFonts w:ascii="Times New Roman" w:hAnsi="Times New Roman" w:cs="Times New Roman"/>
        </w:rPr>
      </w:pPr>
      <w:r w:rsidRPr="00DE7C91">
        <w:rPr>
          <w:rFonts w:ascii="Times New Roman" w:hAnsi="Times New Roman" w:cs="Times New Roman"/>
        </w:rPr>
        <w:t>Предназначен для проведения ряда опытов по электричеству.</w:t>
      </w:r>
      <w:r>
        <w:rPr>
          <w:rFonts w:ascii="Times New Roman" w:hAnsi="Times New Roman" w:cs="Times New Roman"/>
          <w:lang w:val="ru-RU"/>
        </w:rPr>
        <w:t xml:space="preserve"> </w:t>
      </w:r>
      <w:r w:rsidRPr="00DE7C91">
        <w:rPr>
          <w:rFonts w:ascii="Times New Roman" w:hAnsi="Times New Roman" w:cs="Times New Roman"/>
        </w:rPr>
        <w:t>В качестве осветителя используется лампочка накаливания напряжением до 30 V и силы тока до 3 А.</w:t>
      </w:r>
      <w:r>
        <w:rPr>
          <w:rFonts w:ascii="Times New Roman" w:hAnsi="Times New Roman" w:cs="Times New Roman"/>
          <w:lang w:val="ru-RU"/>
        </w:rPr>
        <w:t xml:space="preserve"> </w:t>
      </w:r>
    </w:p>
    <w:bookmarkEnd w:id="62"/>
    <w:p w14:paraId="6719FCC0" w14:textId="77777777" w:rsidR="00FD7927" w:rsidRPr="00DE7C91" w:rsidRDefault="00FD7927" w:rsidP="00FD7927">
      <w:pPr>
        <w:autoSpaceDE w:val="0"/>
        <w:autoSpaceDN w:val="0"/>
        <w:adjustRightInd w:val="0"/>
        <w:spacing w:after="0" w:line="240" w:lineRule="auto"/>
        <w:rPr>
          <w:rFonts w:ascii="Times New Roman" w:hAnsi="Times New Roman" w:cs="Times New Roman"/>
          <w:lang w:val="ru-RU"/>
        </w:rPr>
      </w:pPr>
    </w:p>
    <w:p w14:paraId="565DC463" w14:textId="2C72021E"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 xml:space="preserve">11.9 НАБОР РЕЗИСТОРОВ – 1 штука. </w:t>
      </w:r>
      <w:bookmarkStart w:id="63" w:name="_Hlk89096862"/>
      <w:bookmarkStart w:id="64" w:name="_Hlk89968956"/>
    </w:p>
    <w:bookmarkEnd w:id="63"/>
    <w:p w14:paraId="6643EE24" w14:textId="77777777" w:rsidR="00FD7927" w:rsidRPr="00DE7C91" w:rsidRDefault="00FD7927" w:rsidP="00FD7927">
      <w:pPr>
        <w:autoSpaceDE w:val="0"/>
        <w:autoSpaceDN w:val="0"/>
        <w:adjustRightInd w:val="0"/>
        <w:spacing w:after="0" w:line="240" w:lineRule="auto"/>
        <w:rPr>
          <w:rFonts w:ascii="Times New Roman" w:hAnsi="Times New Roman" w:cs="Times New Roman"/>
          <w:b/>
          <w:bCs/>
          <w:lang w:val="ru-RU"/>
        </w:rPr>
      </w:pPr>
      <w:r w:rsidRPr="00DE7C91">
        <w:rPr>
          <w:rFonts w:ascii="Times New Roman" w:hAnsi="Times New Roman" w:cs="Times New Roman"/>
          <w:lang w:val="ru-RU"/>
        </w:rPr>
        <w:t xml:space="preserve">Набор резисторов лабораторный предназначен для проведения лабораторных работ: сборка электрической цепи, проверка закона Ома, определение величины сопротивления при помощи амперметра и вольтметра, изучение параллельного и последовательного соединения проводников при изучении законов постоянного тока в курсе физики. </w:t>
      </w:r>
    </w:p>
    <w:bookmarkEnd w:id="64"/>
    <w:p w14:paraId="5713D5A9"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435D19DE" w14:textId="0F78B162" w:rsidR="00FD7927" w:rsidRPr="00FD7927" w:rsidRDefault="00FD7927" w:rsidP="00FD7927">
      <w:pPr>
        <w:autoSpaceDE w:val="0"/>
        <w:autoSpaceDN w:val="0"/>
        <w:adjustRightInd w:val="0"/>
        <w:spacing w:after="0" w:line="240" w:lineRule="auto"/>
        <w:rPr>
          <w:rFonts w:ascii="Times New Roman" w:hAnsi="Times New Roman" w:cs="Times New Roman"/>
        </w:rPr>
      </w:pPr>
      <w:r w:rsidRPr="00C5557D">
        <w:rPr>
          <w:rFonts w:ascii="Times New Roman" w:hAnsi="Times New Roman" w:cs="Times New Roman"/>
          <w:b/>
          <w:bCs/>
        </w:rPr>
        <w:t>11.10 РЕОСТАТ ПОЛЗУНКОВЫЙ – 1 штука.</w:t>
      </w:r>
      <w:r w:rsidRPr="00C5557D">
        <w:rPr>
          <w:rFonts w:ascii="Times New Roman" w:hAnsi="Times New Roman" w:cs="Times New Roman"/>
        </w:rPr>
        <w:t xml:space="preserve"> </w:t>
      </w:r>
      <w:bookmarkStart w:id="65" w:name="_Hlk89096883"/>
      <w:bookmarkStart w:id="66" w:name="_Hlk89968972"/>
    </w:p>
    <w:bookmarkEnd w:id="65"/>
    <w:p w14:paraId="65B63F2D" w14:textId="77777777" w:rsidR="00FD7927" w:rsidRDefault="00FD7927" w:rsidP="00FD7927">
      <w:pPr>
        <w:autoSpaceDE w:val="0"/>
        <w:autoSpaceDN w:val="0"/>
        <w:adjustRightInd w:val="0"/>
        <w:spacing w:after="0" w:line="240" w:lineRule="auto"/>
        <w:rPr>
          <w:rFonts w:ascii="Times New Roman" w:hAnsi="Times New Roman" w:cs="Times New Roman"/>
          <w:lang w:val="ru-RU"/>
        </w:rPr>
      </w:pPr>
      <w:r w:rsidRPr="007564DE">
        <w:rPr>
          <w:rFonts w:ascii="Times New Roman" w:hAnsi="Times New Roman" w:cs="Times New Roman"/>
        </w:rPr>
        <w:t>Реостат предназначен для плавного изменения сопротивления в цепях электрического тока при проведении фронтальных лабораторных работ на уроках физики. Диапазон изменения сопротивления 0-50 Ohm.  Сила тока 1,5 A.</w:t>
      </w:r>
      <w:r>
        <w:rPr>
          <w:rFonts w:ascii="Times New Roman" w:hAnsi="Times New Roman" w:cs="Times New Roman"/>
          <w:lang w:val="ru-RU"/>
        </w:rPr>
        <w:t xml:space="preserve"> </w:t>
      </w:r>
    </w:p>
    <w:bookmarkEnd w:id="66"/>
    <w:p w14:paraId="1BA27FE9" w14:textId="77777777" w:rsidR="00FD7927" w:rsidRPr="007564DE" w:rsidRDefault="00FD7927" w:rsidP="00FD7927">
      <w:pPr>
        <w:autoSpaceDE w:val="0"/>
        <w:autoSpaceDN w:val="0"/>
        <w:adjustRightInd w:val="0"/>
        <w:spacing w:after="0" w:line="240" w:lineRule="auto"/>
        <w:rPr>
          <w:rFonts w:ascii="Times New Roman" w:hAnsi="Times New Roman" w:cs="Times New Roman"/>
          <w:lang w:val="ru-RU"/>
        </w:rPr>
      </w:pPr>
    </w:p>
    <w:p w14:paraId="10582DB6" w14:textId="54B75A57" w:rsidR="00FD7927" w:rsidRPr="00FD7927" w:rsidRDefault="00FD7927" w:rsidP="00FD7927">
      <w:pPr>
        <w:autoSpaceDE w:val="0"/>
        <w:autoSpaceDN w:val="0"/>
        <w:adjustRightInd w:val="0"/>
        <w:spacing w:after="0" w:line="240" w:lineRule="auto"/>
        <w:rPr>
          <w:rStyle w:val="a7"/>
          <w:rFonts w:ascii="Times New Roman" w:hAnsi="Times New Roman" w:cs="Times New Roman"/>
          <w:b/>
          <w:bCs/>
          <w:color w:val="auto"/>
          <w:u w:val="none"/>
        </w:rPr>
      </w:pPr>
      <w:r w:rsidRPr="00C5557D">
        <w:rPr>
          <w:rFonts w:ascii="Times New Roman" w:hAnsi="Times New Roman" w:cs="Times New Roman"/>
          <w:b/>
          <w:bCs/>
        </w:rPr>
        <w:t xml:space="preserve">11.11 ЭЛЕКТРОМАГНИТ РАЗБОРНЫЙ -1 штука. </w:t>
      </w:r>
      <w:bookmarkStart w:id="67" w:name="_Hlk89096912"/>
      <w:bookmarkStart w:id="68" w:name="_Hlk89968984"/>
    </w:p>
    <w:bookmarkEnd w:id="67"/>
    <w:p w14:paraId="21DE5C30" w14:textId="77777777" w:rsidR="00FD7927" w:rsidRPr="007564DE" w:rsidRDefault="00FD7927" w:rsidP="00FD7927">
      <w:pPr>
        <w:autoSpaceDE w:val="0"/>
        <w:autoSpaceDN w:val="0"/>
        <w:adjustRightInd w:val="0"/>
        <w:spacing w:after="0" w:line="240" w:lineRule="auto"/>
        <w:rPr>
          <w:rFonts w:ascii="Times New Roman" w:hAnsi="Times New Roman" w:cs="Times New Roman"/>
          <w:lang w:val="ru-RU"/>
        </w:rPr>
      </w:pPr>
      <w:r w:rsidRPr="007564DE">
        <w:rPr>
          <w:rFonts w:ascii="Times New Roman" w:hAnsi="Times New Roman" w:cs="Times New Roman"/>
          <w:lang w:val="ru-RU"/>
        </w:rPr>
        <w:t xml:space="preserve">Предназначен для демонстрации устройства электромагнита и проведения опытов по электромагнетизму. Состоит из U-образного сердечника, двух катушек и якоря. Прибор питается от источника постоянного тока напряжением 6 V и обладает подъемной силой железного якоря 5 </w:t>
      </w:r>
      <w:r>
        <w:rPr>
          <w:rFonts w:ascii="Times New Roman" w:hAnsi="Times New Roman" w:cs="Times New Roman"/>
          <w:lang w:val="ru-RU"/>
        </w:rPr>
        <w:t xml:space="preserve">кг. </w:t>
      </w:r>
    </w:p>
    <w:bookmarkEnd w:id="68"/>
    <w:p w14:paraId="6A835256" w14:textId="77777777" w:rsidR="00FD7927" w:rsidRPr="00C5557D" w:rsidRDefault="00FD7927" w:rsidP="00FD7927">
      <w:pPr>
        <w:autoSpaceDE w:val="0"/>
        <w:autoSpaceDN w:val="0"/>
        <w:adjustRightInd w:val="0"/>
        <w:spacing w:after="0" w:line="240" w:lineRule="auto"/>
        <w:rPr>
          <w:rFonts w:ascii="Times New Roman" w:hAnsi="Times New Roman" w:cs="Times New Roman"/>
        </w:rPr>
      </w:pPr>
    </w:p>
    <w:p w14:paraId="6B6B8FA3" w14:textId="558D4655" w:rsidR="00FD7927" w:rsidRPr="00FD7927" w:rsidRDefault="00FD7927" w:rsidP="00FD7927">
      <w:pPr>
        <w:autoSpaceDE w:val="0"/>
        <w:autoSpaceDN w:val="0"/>
        <w:adjustRightInd w:val="0"/>
        <w:spacing w:after="0" w:line="240" w:lineRule="auto"/>
        <w:rPr>
          <w:rFonts w:ascii="Times New Roman" w:hAnsi="Times New Roman" w:cs="Times New Roman"/>
          <w:b/>
          <w:bCs/>
        </w:rPr>
      </w:pPr>
      <w:r w:rsidRPr="00C5557D">
        <w:rPr>
          <w:rFonts w:ascii="Times New Roman" w:hAnsi="Times New Roman" w:cs="Times New Roman"/>
          <w:b/>
          <w:bCs/>
        </w:rPr>
        <w:t>11.12 ЛАБОРАТОРНЫЙ</w:t>
      </w:r>
      <w:r w:rsidRPr="00C5557D">
        <w:rPr>
          <w:rFonts w:ascii="Times New Roman" w:hAnsi="Times New Roman" w:cs="Times New Roman"/>
          <w:b/>
          <w:bCs/>
          <w:lang w:val="ru-RU"/>
        </w:rPr>
        <w:t xml:space="preserve"> </w:t>
      </w:r>
      <w:r w:rsidRPr="00C5557D">
        <w:rPr>
          <w:rFonts w:ascii="Times New Roman" w:hAnsi="Times New Roman" w:cs="Times New Roman"/>
          <w:b/>
          <w:bCs/>
        </w:rPr>
        <w:t xml:space="preserve">НАБОР "МАГНЕТИЗМ"– 1 штука. </w:t>
      </w:r>
      <w:bookmarkStart w:id="69" w:name="_Hlk89968996"/>
      <w:r>
        <w:rPr>
          <w:rFonts w:ascii="Times New Roman" w:hAnsi="Times New Roman" w:cs="Times New Roman"/>
          <w:sz w:val="24"/>
          <w:szCs w:val="24"/>
          <w:lang w:val="ru-RU"/>
        </w:rPr>
        <w:t xml:space="preserve"> </w:t>
      </w:r>
    </w:p>
    <w:p w14:paraId="1872442C" w14:textId="77777777" w:rsidR="00FD7927" w:rsidRPr="007564DE" w:rsidRDefault="00FD7927" w:rsidP="00FD7927">
      <w:pPr>
        <w:autoSpaceDE w:val="0"/>
        <w:autoSpaceDN w:val="0"/>
        <w:adjustRightInd w:val="0"/>
        <w:spacing w:after="0" w:line="240" w:lineRule="auto"/>
        <w:rPr>
          <w:rFonts w:ascii="Times New Roman" w:hAnsi="Times New Roman" w:cs="Times New Roman"/>
        </w:rPr>
      </w:pPr>
      <w:r w:rsidRPr="007564DE">
        <w:rPr>
          <w:rFonts w:ascii="Times New Roman" w:hAnsi="Times New Roman" w:cs="Times New Roman"/>
        </w:rPr>
        <w:t>Набор предназначен для выполнения лабораторных работ при изучении магнитных явлений.Набор позволяет провести следующие работы:</w:t>
      </w:r>
      <w:r>
        <w:rPr>
          <w:rFonts w:ascii="Times New Roman" w:hAnsi="Times New Roman" w:cs="Times New Roman"/>
          <w:lang w:val="ru-RU"/>
        </w:rPr>
        <w:t xml:space="preserve"> </w:t>
      </w:r>
      <w:r w:rsidRPr="007564DE">
        <w:rPr>
          <w:rFonts w:ascii="Times New Roman" w:hAnsi="Times New Roman" w:cs="Times New Roman"/>
        </w:rPr>
        <w:t>вещества, притягиваемые магнитами,</w:t>
      </w:r>
      <w:r>
        <w:rPr>
          <w:rFonts w:ascii="Times New Roman" w:hAnsi="Times New Roman" w:cs="Times New Roman"/>
          <w:lang w:val="ru-RU"/>
        </w:rPr>
        <w:t xml:space="preserve"> </w:t>
      </w:r>
      <w:r w:rsidRPr="007564DE">
        <w:rPr>
          <w:rFonts w:ascii="Times New Roman" w:hAnsi="Times New Roman" w:cs="Times New Roman"/>
        </w:rPr>
        <w:t>взаимодействие магнитных полюсов,</w:t>
      </w:r>
    </w:p>
    <w:p w14:paraId="72AE0B72" w14:textId="27D002D9" w:rsidR="00FD7927" w:rsidRDefault="00FD7927" w:rsidP="00FD7927">
      <w:pPr>
        <w:autoSpaceDE w:val="0"/>
        <w:autoSpaceDN w:val="0"/>
        <w:adjustRightInd w:val="0"/>
        <w:spacing w:after="0" w:line="240" w:lineRule="auto"/>
        <w:rPr>
          <w:rFonts w:ascii="Times New Roman" w:hAnsi="Times New Roman" w:cs="Times New Roman"/>
          <w:lang w:val="ru-RU"/>
        </w:rPr>
      </w:pPr>
      <w:r w:rsidRPr="007564DE">
        <w:rPr>
          <w:rFonts w:ascii="Times New Roman" w:hAnsi="Times New Roman" w:cs="Times New Roman"/>
        </w:rPr>
        <w:t>получение магнитных спектров,</w:t>
      </w:r>
      <w:r>
        <w:rPr>
          <w:rFonts w:ascii="Times New Roman" w:hAnsi="Times New Roman" w:cs="Times New Roman"/>
          <w:lang w:val="ru-RU"/>
        </w:rPr>
        <w:t xml:space="preserve"> </w:t>
      </w:r>
      <w:r w:rsidRPr="007564DE">
        <w:rPr>
          <w:rFonts w:ascii="Times New Roman" w:hAnsi="Times New Roman" w:cs="Times New Roman"/>
        </w:rPr>
        <w:t>направление магнитных силовых линий,</w:t>
      </w:r>
      <w:r>
        <w:rPr>
          <w:rFonts w:ascii="Times New Roman" w:hAnsi="Times New Roman" w:cs="Times New Roman"/>
          <w:lang w:val="ru-RU"/>
        </w:rPr>
        <w:t xml:space="preserve"> </w:t>
      </w:r>
      <w:r w:rsidRPr="007564DE">
        <w:rPr>
          <w:rFonts w:ascii="Times New Roman" w:hAnsi="Times New Roman" w:cs="Times New Roman"/>
        </w:rPr>
        <w:t>идентификация магнитных полюсов немаркированного магнита,</w:t>
      </w:r>
      <w:r>
        <w:rPr>
          <w:rFonts w:ascii="Times New Roman" w:hAnsi="Times New Roman" w:cs="Times New Roman"/>
          <w:lang w:val="ru-RU"/>
        </w:rPr>
        <w:t xml:space="preserve"> </w:t>
      </w:r>
      <w:r w:rsidRPr="007564DE">
        <w:rPr>
          <w:rFonts w:ascii="Times New Roman" w:hAnsi="Times New Roman" w:cs="Times New Roman"/>
        </w:rPr>
        <w:t>сила магнитного взаимодействия.</w:t>
      </w:r>
      <w:r>
        <w:rPr>
          <w:rFonts w:ascii="Times New Roman" w:hAnsi="Times New Roman" w:cs="Times New Roman"/>
          <w:lang w:val="ru-RU"/>
        </w:rPr>
        <w:t xml:space="preserve"> </w:t>
      </w:r>
    </w:p>
    <w:p w14:paraId="7209FBBF" w14:textId="577AEAB0" w:rsidR="00FD7927" w:rsidRDefault="00FD7927" w:rsidP="00FD7927">
      <w:pPr>
        <w:autoSpaceDE w:val="0"/>
        <w:autoSpaceDN w:val="0"/>
        <w:adjustRightInd w:val="0"/>
        <w:spacing w:after="0" w:line="240" w:lineRule="auto"/>
        <w:rPr>
          <w:rFonts w:ascii="Times New Roman" w:hAnsi="Times New Roman" w:cs="Times New Roman"/>
          <w:lang w:val="ru-RU"/>
        </w:rPr>
      </w:pPr>
    </w:p>
    <w:p w14:paraId="7E5914D7" w14:textId="77777777" w:rsidR="00FD7927" w:rsidRPr="009633EF" w:rsidRDefault="00FD7927" w:rsidP="00FD7927">
      <w:pPr>
        <w:autoSpaceDE w:val="0"/>
        <w:autoSpaceDN w:val="0"/>
        <w:adjustRightInd w:val="0"/>
        <w:spacing w:after="0" w:line="240" w:lineRule="auto"/>
        <w:jc w:val="center"/>
        <w:rPr>
          <w:rFonts w:ascii="Times New Roman" w:hAnsi="Times New Roman" w:cs="Times New Roman"/>
          <w:b/>
          <w:bCs/>
          <w:lang w:val="ru-RU"/>
        </w:rPr>
      </w:pPr>
      <w:r w:rsidRPr="009633EF">
        <w:rPr>
          <w:rFonts w:ascii="Times New Roman" w:hAnsi="Times New Roman" w:cs="Times New Roman"/>
          <w:b/>
          <w:bCs/>
          <w:lang w:val="ru-RU"/>
        </w:rPr>
        <w:t>МЕБЕЛЬ.</w:t>
      </w:r>
    </w:p>
    <w:p w14:paraId="3A818AC5" w14:textId="77777777" w:rsidR="00FD7927" w:rsidRPr="007567D1" w:rsidRDefault="00FD7927" w:rsidP="00FD7927">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1.</w:t>
      </w:r>
      <w:r w:rsidRPr="007567D1">
        <w:rPr>
          <w:lang w:val="ru-RU"/>
        </w:rPr>
        <w:t xml:space="preserve"> </w:t>
      </w:r>
      <w:r w:rsidRPr="007567D1">
        <w:rPr>
          <w:rFonts w:ascii="Times New Roman" w:hAnsi="Times New Roman" w:cs="Times New Roman"/>
          <w:lang w:val="ru-RU"/>
        </w:rPr>
        <w:t>Доска аудиторная</w:t>
      </w:r>
      <w:r>
        <w:rPr>
          <w:rFonts w:ascii="Times New Roman" w:hAnsi="Times New Roman" w:cs="Times New Roman"/>
          <w:lang w:val="ru-RU"/>
        </w:rPr>
        <w:t xml:space="preserve"> </w:t>
      </w:r>
      <w:r w:rsidRPr="007567D1">
        <w:rPr>
          <w:rFonts w:ascii="Times New Roman" w:hAnsi="Times New Roman" w:cs="Times New Roman"/>
          <w:lang w:val="ru-RU"/>
        </w:rPr>
        <w:t>настенная</w:t>
      </w:r>
      <w:r w:rsidRPr="007567D1">
        <w:rPr>
          <w:rFonts w:ascii="Times New Roman" w:hAnsi="Times New Roman" w:cs="Times New Roman"/>
          <w:lang w:val="ru-RU"/>
        </w:rPr>
        <w:cr/>
        <w:t>Габаритные размеры: не менее 3012х1012. Доска имеет многослойную</w:t>
      </w:r>
    </w:p>
    <w:p w14:paraId="16B586F4" w14:textId="77777777" w:rsidR="00FD7927" w:rsidRPr="007567D1" w:rsidRDefault="00FD7927" w:rsidP="00FD7927">
      <w:pPr>
        <w:autoSpaceDE w:val="0"/>
        <w:autoSpaceDN w:val="0"/>
        <w:adjustRightInd w:val="0"/>
        <w:spacing w:after="0" w:line="240" w:lineRule="auto"/>
        <w:rPr>
          <w:rFonts w:ascii="Times New Roman" w:hAnsi="Times New Roman" w:cs="Times New Roman"/>
          <w:lang w:val="ru-RU"/>
        </w:rPr>
      </w:pPr>
    </w:p>
    <w:p w14:paraId="4D06FAE2" w14:textId="77777777" w:rsidR="00FD7927" w:rsidRPr="009633EF" w:rsidRDefault="00FD7927" w:rsidP="00FD7927">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2.1 СТОЛЫ УЧЕНИЧЕСКИЕ - 15 штук.</w:t>
      </w:r>
    </w:p>
    <w:p w14:paraId="3D120DE9" w14:textId="2ED6C96C" w:rsidR="00FD7927" w:rsidRPr="007567D1" w:rsidRDefault="00FD7927" w:rsidP="00FD7927">
      <w:pPr>
        <w:spacing w:after="0"/>
        <w:rPr>
          <w:rFonts w:ascii="Times New Roman" w:hAnsi="Times New Roman" w:cs="Times New Roman"/>
          <w:lang w:val="ru-RU"/>
        </w:rPr>
      </w:pPr>
      <w:r w:rsidRPr="009633EF">
        <w:rPr>
          <w:rFonts w:ascii="Times New Roman" w:hAnsi="Times New Roman" w:cs="Times New Roman"/>
          <w:lang w:val="ru-RU"/>
        </w:rPr>
        <w:lastRenderedPageBreak/>
        <w:t xml:space="preserve">Стол ученический двухместный Габаритные размеры </w:t>
      </w:r>
      <w:r w:rsidR="009F518A">
        <w:rPr>
          <w:rFonts w:ascii="Times New Roman" w:hAnsi="Times New Roman" w:cs="Times New Roman"/>
          <w:lang w:val="ru-RU"/>
        </w:rPr>
        <w:t xml:space="preserve">не менее </w:t>
      </w:r>
      <w:r w:rsidRPr="009633EF">
        <w:rPr>
          <w:rFonts w:ascii="Times New Roman" w:hAnsi="Times New Roman" w:cs="Times New Roman"/>
          <w:lang w:val="ru-RU"/>
        </w:rPr>
        <w:t xml:space="preserve">(ДхГхВ) 1200х600х750 Материал: ЛДСП толщина </w:t>
      </w:r>
      <w:r w:rsidR="009F518A">
        <w:rPr>
          <w:rFonts w:ascii="Times New Roman" w:hAnsi="Times New Roman" w:cs="Times New Roman"/>
          <w:lang w:val="ru-RU"/>
        </w:rPr>
        <w:t xml:space="preserve">не менее </w:t>
      </w:r>
      <w:r w:rsidRPr="009633EF">
        <w:rPr>
          <w:rFonts w:ascii="Times New Roman" w:hAnsi="Times New Roman" w:cs="Times New Roman"/>
          <w:lang w:val="ru-RU"/>
        </w:rPr>
        <w:t>16 мм, торцы обрамлены кантом из ПВХ толщина 1 мм.</w:t>
      </w:r>
      <w:r>
        <w:rPr>
          <w:rFonts w:ascii="Times New Roman" w:hAnsi="Times New Roman" w:cs="Times New Roman"/>
          <w:lang w:val="ru-RU"/>
        </w:rPr>
        <w:t xml:space="preserve"> </w:t>
      </w:r>
      <w:r w:rsidRPr="009633EF">
        <w:rPr>
          <w:rFonts w:ascii="Times New Roman" w:hAnsi="Times New Roman" w:cs="Times New Roman"/>
          <w:lang w:val="ru-RU"/>
        </w:rPr>
        <w:t>Стол ученический изготавлива</w:t>
      </w:r>
      <w:r>
        <w:rPr>
          <w:rFonts w:ascii="Times New Roman" w:hAnsi="Times New Roman" w:cs="Times New Roman"/>
          <w:lang w:val="ru-RU"/>
        </w:rPr>
        <w:t>е</w:t>
      </w:r>
      <w:r w:rsidRPr="009633EF">
        <w:rPr>
          <w:rFonts w:ascii="Times New Roman" w:hAnsi="Times New Roman" w:cs="Times New Roman"/>
          <w:lang w:val="ru-RU"/>
        </w:rPr>
        <w:t xml:space="preserve">тся на металлическом каркасе, покрашен стойким к химическим и механическим воздействиям покрытием. </w:t>
      </w:r>
      <w:r w:rsidRPr="007567D1">
        <w:rPr>
          <w:rFonts w:ascii="Times New Roman" w:hAnsi="Times New Roman" w:cs="Times New Roman"/>
          <w:lang w:val="ru-RU"/>
        </w:rPr>
        <w:t>Царга изготовлена из</w:t>
      </w:r>
      <w:r>
        <w:rPr>
          <w:rFonts w:ascii="Times New Roman" w:hAnsi="Times New Roman" w:cs="Times New Roman"/>
          <w:lang w:val="ru-RU"/>
        </w:rPr>
        <w:t xml:space="preserve"> </w:t>
      </w:r>
      <w:r w:rsidRPr="007567D1">
        <w:rPr>
          <w:rFonts w:ascii="Times New Roman" w:hAnsi="Times New Roman" w:cs="Times New Roman"/>
          <w:lang w:val="ru-RU"/>
        </w:rPr>
        <w:t>ЛДСП толщиной 16мм. Металлический</w:t>
      </w:r>
      <w:r>
        <w:rPr>
          <w:rFonts w:ascii="Times New Roman" w:hAnsi="Times New Roman" w:cs="Times New Roman"/>
          <w:lang w:val="ru-RU"/>
        </w:rPr>
        <w:t xml:space="preserve"> </w:t>
      </w:r>
      <w:r w:rsidRPr="007567D1">
        <w:rPr>
          <w:rFonts w:ascii="Times New Roman" w:hAnsi="Times New Roman" w:cs="Times New Roman"/>
          <w:lang w:val="ru-RU"/>
        </w:rPr>
        <w:t>каркас состоит из двух боковых опор,</w:t>
      </w:r>
      <w:r>
        <w:rPr>
          <w:rFonts w:ascii="Times New Roman" w:hAnsi="Times New Roman" w:cs="Times New Roman"/>
          <w:lang w:val="ru-RU"/>
        </w:rPr>
        <w:t xml:space="preserve"> </w:t>
      </w:r>
      <w:r w:rsidRPr="007567D1">
        <w:rPr>
          <w:rFonts w:ascii="Times New Roman" w:hAnsi="Times New Roman" w:cs="Times New Roman"/>
          <w:lang w:val="ru-RU"/>
        </w:rPr>
        <w:t>связанных между собой царгой и</w:t>
      </w:r>
      <w:r w:rsidR="009F518A">
        <w:rPr>
          <w:rFonts w:ascii="Times New Roman" w:hAnsi="Times New Roman" w:cs="Times New Roman"/>
          <w:lang w:val="ru-RU"/>
        </w:rPr>
        <w:t xml:space="preserve"> </w:t>
      </w:r>
      <w:r w:rsidRPr="007567D1">
        <w:rPr>
          <w:rFonts w:ascii="Times New Roman" w:hAnsi="Times New Roman" w:cs="Times New Roman"/>
          <w:lang w:val="ru-RU"/>
        </w:rPr>
        <w:t>столешницей. Основание металокаркаса лист</w:t>
      </w:r>
      <w:r>
        <w:rPr>
          <w:rFonts w:ascii="Times New Roman" w:hAnsi="Times New Roman" w:cs="Times New Roman"/>
          <w:lang w:val="ru-RU"/>
        </w:rPr>
        <w:t xml:space="preserve"> </w:t>
      </w:r>
      <w:r w:rsidRPr="007567D1">
        <w:rPr>
          <w:rFonts w:ascii="Times New Roman" w:hAnsi="Times New Roman" w:cs="Times New Roman"/>
          <w:lang w:val="ru-RU"/>
        </w:rPr>
        <w:t>перфорированный толщина стенки не менее</w:t>
      </w:r>
      <w:r>
        <w:rPr>
          <w:rFonts w:ascii="Times New Roman" w:hAnsi="Times New Roman" w:cs="Times New Roman"/>
          <w:lang w:val="ru-RU"/>
        </w:rPr>
        <w:t xml:space="preserve"> </w:t>
      </w:r>
      <w:r w:rsidRPr="007567D1">
        <w:rPr>
          <w:rFonts w:ascii="Times New Roman" w:hAnsi="Times New Roman" w:cs="Times New Roman"/>
          <w:lang w:val="ru-RU"/>
        </w:rPr>
        <w:t>1,2мм, нанесение порошкового покрытия</w:t>
      </w:r>
      <w:r>
        <w:rPr>
          <w:rFonts w:ascii="Times New Roman" w:hAnsi="Times New Roman" w:cs="Times New Roman"/>
          <w:lang w:val="ru-RU"/>
        </w:rPr>
        <w:t xml:space="preserve"> </w:t>
      </w:r>
      <w:r w:rsidRPr="007567D1">
        <w:rPr>
          <w:rFonts w:ascii="Times New Roman" w:hAnsi="Times New Roman" w:cs="Times New Roman"/>
          <w:lang w:val="ru-RU"/>
        </w:rPr>
        <w:t>металла, ножка основания штампованный</w:t>
      </w:r>
      <w:r>
        <w:rPr>
          <w:rFonts w:ascii="Times New Roman" w:hAnsi="Times New Roman" w:cs="Times New Roman"/>
          <w:lang w:val="ru-RU"/>
        </w:rPr>
        <w:t xml:space="preserve"> </w:t>
      </w:r>
      <w:r w:rsidRPr="007567D1">
        <w:rPr>
          <w:rFonts w:ascii="Times New Roman" w:hAnsi="Times New Roman" w:cs="Times New Roman"/>
          <w:lang w:val="ru-RU"/>
        </w:rPr>
        <w:t>лист габаритами длинна 640мм*60мм*1,5мм.</w:t>
      </w:r>
      <w:r w:rsidR="009F518A">
        <w:rPr>
          <w:rFonts w:ascii="Times New Roman" w:hAnsi="Times New Roman" w:cs="Times New Roman"/>
          <w:lang w:val="ru-RU"/>
        </w:rPr>
        <w:t xml:space="preserve"> </w:t>
      </w:r>
      <w:r w:rsidRPr="007567D1">
        <w:rPr>
          <w:rFonts w:ascii="Times New Roman" w:hAnsi="Times New Roman" w:cs="Times New Roman"/>
          <w:lang w:val="ru-RU"/>
        </w:rPr>
        <w:t>Под столешницей к каркасу снаружи слева и</w:t>
      </w:r>
      <w:r>
        <w:rPr>
          <w:rFonts w:ascii="Times New Roman" w:hAnsi="Times New Roman" w:cs="Times New Roman"/>
          <w:lang w:val="ru-RU"/>
        </w:rPr>
        <w:t xml:space="preserve"> </w:t>
      </w:r>
      <w:r w:rsidRPr="007567D1">
        <w:rPr>
          <w:rFonts w:ascii="Times New Roman" w:hAnsi="Times New Roman" w:cs="Times New Roman"/>
          <w:lang w:val="ru-RU"/>
        </w:rPr>
        <w:t>справа приварены 2 однорожковых крючка</w:t>
      </w:r>
      <w:r>
        <w:rPr>
          <w:rFonts w:ascii="Times New Roman" w:hAnsi="Times New Roman" w:cs="Times New Roman"/>
          <w:lang w:val="ru-RU"/>
        </w:rPr>
        <w:t xml:space="preserve"> </w:t>
      </w:r>
      <w:r w:rsidRPr="007567D1">
        <w:rPr>
          <w:rFonts w:ascii="Times New Roman" w:hAnsi="Times New Roman" w:cs="Times New Roman"/>
          <w:lang w:val="ru-RU"/>
        </w:rPr>
        <w:t>для портфелей. Имеются подпятники для</w:t>
      </w:r>
      <w:r>
        <w:rPr>
          <w:rFonts w:ascii="Times New Roman" w:hAnsi="Times New Roman" w:cs="Times New Roman"/>
          <w:lang w:val="ru-RU"/>
        </w:rPr>
        <w:t xml:space="preserve"> </w:t>
      </w:r>
      <w:r w:rsidRPr="007567D1">
        <w:rPr>
          <w:rFonts w:ascii="Times New Roman" w:hAnsi="Times New Roman" w:cs="Times New Roman"/>
          <w:lang w:val="ru-RU"/>
        </w:rPr>
        <w:t>компенсации неровностей пола.</w:t>
      </w:r>
      <w:r>
        <w:rPr>
          <w:rFonts w:ascii="Times New Roman" w:hAnsi="Times New Roman" w:cs="Times New Roman"/>
          <w:lang w:val="ru-RU"/>
        </w:rPr>
        <w:t xml:space="preserve"> </w:t>
      </w:r>
      <w:r w:rsidRPr="007567D1">
        <w:rPr>
          <w:rFonts w:ascii="Times New Roman" w:hAnsi="Times New Roman" w:cs="Times New Roman"/>
          <w:lang w:val="ru-RU"/>
        </w:rPr>
        <w:t xml:space="preserve">Цвет и дизайн по согласованию с Заказчиком. </w:t>
      </w:r>
    </w:p>
    <w:p w14:paraId="78AC795C" w14:textId="77777777" w:rsidR="00FD7927" w:rsidRPr="007567D1" w:rsidRDefault="00FD7927" w:rsidP="00FD7927">
      <w:pPr>
        <w:autoSpaceDE w:val="0"/>
        <w:autoSpaceDN w:val="0"/>
        <w:adjustRightInd w:val="0"/>
        <w:spacing w:after="0" w:line="240" w:lineRule="auto"/>
        <w:rPr>
          <w:rFonts w:ascii="Times New Roman" w:hAnsi="Times New Roman" w:cs="Times New Roman"/>
          <w:lang w:val="ru-RU"/>
        </w:rPr>
      </w:pPr>
    </w:p>
    <w:p w14:paraId="0BB8B6D6"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484ADF52" w14:textId="77777777" w:rsidR="00FD7927" w:rsidRPr="009633EF" w:rsidRDefault="00FD7927" w:rsidP="00FD7927">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2.3 СТУЛ</w:t>
      </w:r>
      <w:r w:rsidRPr="00E93BC1">
        <w:rPr>
          <w:rFonts w:ascii="Times New Roman" w:hAnsi="Times New Roman" w:cs="Times New Roman"/>
          <w:b/>
          <w:bCs/>
          <w:lang w:val="ru-RU"/>
        </w:rPr>
        <w:t xml:space="preserve"> </w:t>
      </w:r>
      <w:r w:rsidRPr="009633EF">
        <w:rPr>
          <w:rFonts w:ascii="Times New Roman" w:hAnsi="Times New Roman" w:cs="Times New Roman"/>
          <w:b/>
          <w:bCs/>
          <w:lang w:val="ru-RU"/>
        </w:rPr>
        <w:t xml:space="preserve">УЧЕНИЧЕСКИЙ – 30 штуки. </w:t>
      </w:r>
    </w:p>
    <w:p w14:paraId="7B6633BD" w14:textId="77777777" w:rsidR="00FD7927" w:rsidRPr="007567D1" w:rsidRDefault="00FD7927" w:rsidP="00FD7927">
      <w:pPr>
        <w:autoSpaceDE w:val="0"/>
        <w:autoSpaceDN w:val="0"/>
        <w:adjustRightInd w:val="0"/>
        <w:spacing w:after="0" w:line="240" w:lineRule="auto"/>
        <w:rPr>
          <w:rFonts w:ascii="Times New Roman" w:hAnsi="Times New Roman" w:cs="Times New Roman"/>
          <w:lang w:val="ru-RU"/>
        </w:rPr>
      </w:pPr>
      <w:r w:rsidRPr="007567D1">
        <w:rPr>
          <w:rFonts w:ascii="Times New Roman" w:hAnsi="Times New Roman" w:cs="Times New Roman"/>
          <w:lang w:val="ru-RU"/>
        </w:rPr>
        <w:t>Габаритные размеры: не менее 380х380х460</w:t>
      </w:r>
      <w:r>
        <w:rPr>
          <w:rFonts w:ascii="Times New Roman" w:hAnsi="Times New Roman" w:cs="Times New Roman"/>
          <w:lang w:val="ru-RU"/>
        </w:rPr>
        <w:t xml:space="preserve"> мм</w:t>
      </w:r>
      <w:r w:rsidRPr="007567D1">
        <w:rPr>
          <w:rFonts w:ascii="Times New Roman" w:hAnsi="Times New Roman" w:cs="Times New Roman"/>
          <w:lang w:val="ru-RU"/>
        </w:rPr>
        <w:t>.</w:t>
      </w:r>
      <w:r>
        <w:rPr>
          <w:rFonts w:ascii="Times New Roman" w:hAnsi="Times New Roman" w:cs="Times New Roman"/>
          <w:lang w:val="ru-RU"/>
        </w:rPr>
        <w:t xml:space="preserve"> </w:t>
      </w:r>
      <w:r w:rsidRPr="007567D1">
        <w:rPr>
          <w:rFonts w:ascii="Times New Roman" w:hAnsi="Times New Roman" w:cs="Times New Roman"/>
          <w:lang w:val="ru-RU"/>
        </w:rPr>
        <w:t>Стул ученический каркас стула из изогнутой</w:t>
      </w:r>
      <w:r>
        <w:rPr>
          <w:rFonts w:ascii="Times New Roman" w:hAnsi="Times New Roman" w:cs="Times New Roman"/>
          <w:lang w:val="ru-RU"/>
        </w:rPr>
        <w:t xml:space="preserve"> </w:t>
      </w:r>
      <w:r w:rsidRPr="007567D1">
        <w:rPr>
          <w:rFonts w:ascii="Times New Roman" w:hAnsi="Times New Roman" w:cs="Times New Roman"/>
          <w:lang w:val="ru-RU"/>
        </w:rPr>
        <w:t xml:space="preserve">трубы </w:t>
      </w:r>
      <w:r>
        <w:rPr>
          <w:rFonts w:ascii="Times New Roman" w:hAnsi="Times New Roman" w:cs="Times New Roman"/>
          <w:lang w:val="ru-RU"/>
        </w:rPr>
        <w:t xml:space="preserve">квадратного </w:t>
      </w:r>
      <w:r w:rsidRPr="007567D1">
        <w:rPr>
          <w:rFonts w:ascii="Times New Roman" w:hAnsi="Times New Roman" w:cs="Times New Roman"/>
          <w:lang w:val="ru-RU"/>
        </w:rPr>
        <w:t>сечения толщиной металла 1,5мм. Сиденье и спинка</w:t>
      </w:r>
      <w:r>
        <w:rPr>
          <w:rFonts w:ascii="Times New Roman" w:hAnsi="Times New Roman" w:cs="Times New Roman"/>
          <w:lang w:val="ru-RU"/>
        </w:rPr>
        <w:t xml:space="preserve"> </w:t>
      </w:r>
      <w:r w:rsidRPr="007567D1">
        <w:rPr>
          <w:rFonts w:ascii="Times New Roman" w:hAnsi="Times New Roman" w:cs="Times New Roman"/>
          <w:lang w:val="ru-RU"/>
        </w:rPr>
        <w:t>жесткое, изготовлены из гнутоклееной</w:t>
      </w:r>
      <w:r>
        <w:rPr>
          <w:rFonts w:ascii="Times New Roman" w:hAnsi="Times New Roman" w:cs="Times New Roman"/>
          <w:lang w:val="ru-RU"/>
        </w:rPr>
        <w:t xml:space="preserve"> </w:t>
      </w:r>
      <w:r w:rsidRPr="007567D1">
        <w:rPr>
          <w:rFonts w:ascii="Times New Roman" w:hAnsi="Times New Roman" w:cs="Times New Roman"/>
          <w:lang w:val="ru-RU"/>
        </w:rPr>
        <w:t>фанеры анатомической формы, класса</w:t>
      </w:r>
      <w:r>
        <w:rPr>
          <w:rFonts w:ascii="Times New Roman" w:hAnsi="Times New Roman" w:cs="Times New Roman"/>
          <w:lang w:val="ru-RU"/>
        </w:rPr>
        <w:t xml:space="preserve"> </w:t>
      </w:r>
      <w:r w:rsidRPr="007567D1">
        <w:rPr>
          <w:rFonts w:ascii="Times New Roman" w:hAnsi="Times New Roman" w:cs="Times New Roman"/>
          <w:lang w:val="ru-RU"/>
        </w:rPr>
        <w:t>эмиссии Е1 с многослойным покрытием</w:t>
      </w:r>
      <w:r>
        <w:rPr>
          <w:rFonts w:ascii="Times New Roman" w:hAnsi="Times New Roman" w:cs="Times New Roman"/>
          <w:lang w:val="ru-RU"/>
        </w:rPr>
        <w:t xml:space="preserve"> </w:t>
      </w:r>
      <w:r w:rsidRPr="007567D1">
        <w:rPr>
          <w:rFonts w:ascii="Times New Roman" w:hAnsi="Times New Roman" w:cs="Times New Roman"/>
          <w:lang w:val="ru-RU"/>
        </w:rPr>
        <w:t>бесцветным лаком. На поверхности сиденья</w:t>
      </w:r>
      <w:r>
        <w:rPr>
          <w:rFonts w:ascii="Times New Roman" w:hAnsi="Times New Roman" w:cs="Times New Roman"/>
          <w:lang w:val="ru-RU"/>
        </w:rPr>
        <w:t xml:space="preserve"> </w:t>
      </w:r>
      <w:r w:rsidRPr="007567D1">
        <w:rPr>
          <w:rFonts w:ascii="Times New Roman" w:hAnsi="Times New Roman" w:cs="Times New Roman"/>
          <w:lang w:val="ru-RU"/>
        </w:rPr>
        <w:t>предусмотрено углубление, передний край</w:t>
      </w:r>
      <w:r>
        <w:rPr>
          <w:rFonts w:ascii="Times New Roman" w:hAnsi="Times New Roman" w:cs="Times New Roman"/>
          <w:lang w:val="ru-RU"/>
        </w:rPr>
        <w:t xml:space="preserve"> </w:t>
      </w:r>
      <w:r w:rsidRPr="007567D1">
        <w:rPr>
          <w:rFonts w:ascii="Times New Roman" w:hAnsi="Times New Roman" w:cs="Times New Roman"/>
          <w:lang w:val="ru-RU"/>
        </w:rPr>
        <w:t>имеет изгиб, все углы притуплены и имеют</w:t>
      </w:r>
      <w:r>
        <w:rPr>
          <w:rFonts w:ascii="Times New Roman" w:hAnsi="Times New Roman" w:cs="Times New Roman"/>
          <w:lang w:val="ru-RU"/>
        </w:rPr>
        <w:t xml:space="preserve"> </w:t>
      </w:r>
      <w:r w:rsidRPr="007567D1">
        <w:rPr>
          <w:rFonts w:ascii="Times New Roman" w:hAnsi="Times New Roman" w:cs="Times New Roman"/>
          <w:lang w:val="ru-RU"/>
        </w:rPr>
        <w:t>радиус закругления. Концы нижней опоры</w:t>
      </w:r>
      <w:r>
        <w:rPr>
          <w:rFonts w:ascii="Times New Roman" w:hAnsi="Times New Roman" w:cs="Times New Roman"/>
          <w:lang w:val="ru-RU"/>
        </w:rPr>
        <w:t xml:space="preserve"> </w:t>
      </w:r>
      <w:r w:rsidRPr="007567D1">
        <w:rPr>
          <w:rFonts w:ascii="Times New Roman" w:hAnsi="Times New Roman" w:cs="Times New Roman"/>
          <w:lang w:val="ru-RU"/>
        </w:rPr>
        <w:t>закрываются пробкой-подпятником</w:t>
      </w:r>
      <w:r>
        <w:rPr>
          <w:rFonts w:ascii="Times New Roman" w:hAnsi="Times New Roman" w:cs="Times New Roman"/>
          <w:lang w:val="ru-RU"/>
        </w:rPr>
        <w:t>.</w:t>
      </w:r>
    </w:p>
    <w:p w14:paraId="1ADBC988"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7CCF2139" w14:textId="77777777" w:rsidR="00FD7927" w:rsidRPr="009633EF" w:rsidRDefault="00FD7927" w:rsidP="00FD7927">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2.4</w:t>
      </w:r>
      <w:r w:rsidRPr="00E93BC1">
        <w:rPr>
          <w:rFonts w:ascii="Times New Roman" w:hAnsi="Times New Roman" w:cs="Times New Roman"/>
          <w:b/>
          <w:bCs/>
          <w:lang w:val="ru-RU"/>
        </w:rPr>
        <w:t xml:space="preserve"> </w:t>
      </w:r>
      <w:r w:rsidRPr="009633EF">
        <w:rPr>
          <w:rFonts w:ascii="Times New Roman" w:hAnsi="Times New Roman" w:cs="Times New Roman"/>
          <w:b/>
          <w:bCs/>
          <w:lang w:val="ru-RU"/>
        </w:rPr>
        <w:t xml:space="preserve">СТОЛ ДЛЯ ПРЕПОДАВАТЕЛЯ – 1 штука. </w:t>
      </w:r>
    </w:p>
    <w:p w14:paraId="313A781A" w14:textId="77777777" w:rsidR="00FD7927" w:rsidRDefault="00FD7927" w:rsidP="00FD7927">
      <w:pPr>
        <w:spacing w:after="0"/>
        <w:rPr>
          <w:rFonts w:ascii="Times New Roman" w:hAnsi="Times New Roman" w:cs="Times New Roman"/>
          <w:lang w:val="ru-RU"/>
        </w:rPr>
      </w:pPr>
      <w:r w:rsidRPr="009633EF">
        <w:rPr>
          <w:rFonts w:ascii="Times New Roman" w:hAnsi="Times New Roman" w:cs="Times New Roman"/>
          <w:lang w:val="ru-RU"/>
        </w:rPr>
        <w:t xml:space="preserve">Материал столешницы: ЛДСП толщина </w:t>
      </w:r>
      <w:r>
        <w:rPr>
          <w:rFonts w:ascii="Times New Roman" w:hAnsi="Times New Roman" w:cs="Times New Roman"/>
          <w:lang w:val="ru-RU"/>
        </w:rPr>
        <w:t xml:space="preserve">не менее </w:t>
      </w:r>
      <w:r w:rsidRPr="009633EF">
        <w:rPr>
          <w:rFonts w:ascii="Times New Roman" w:hAnsi="Times New Roman" w:cs="Times New Roman"/>
          <w:lang w:val="ru-RU"/>
        </w:rPr>
        <w:t>16 мм, торцы обрамлены кантом из ПВХ толщина 1 мм Габаритные размеры: (Ш/ШхГхВ) 2000/1900</w:t>
      </w:r>
      <w:r w:rsidRPr="00C152F5">
        <w:rPr>
          <w:rFonts w:ascii="Times New Roman" w:hAnsi="Times New Roman" w:cs="Times New Roman"/>
        </w:rPr>
        <w:t>x</w:t>
      </w:r>
      <w:r w:rsidRPr="009633EF">
        <w:rPr>
          <w:rFonts w:ascii="Times New Roman" w:hAnsi="Times New Roman" w:cs="Times New Roman"/>
          <w:lang w:val="ru-RU"/>
        </w:rPr>
        <w:t>600</w:t>
      </w:r>
      <w:r w:rsidRPr="00C152F5">
        <w:rPr>
          <w:rFonts w:ascii="Times New Roman" w:hAnsi="Times New Roman" w:cs="Times New Roman"/>
        </w:rPr>
        <w:t>x</w:t>
      </w:r>
      <w:r w:rsidRPr="009633EF">
        <w:rPr>
          <w:rFonts w:ascii="Times New Roman" w:hAnsi="Times New Roman" w:cs="Times New Roman"/>
          <w:lang w:val="ru-RU"/>
        </w:rPr>
        <w:t xml:space="preserve">750 Конструкцией стола предусмотрена полка на роликовых направляющих под клавиатуру, а также встроенную тумбу с выдвижным ящиком. На столешнице </w:t>
      </w:r>
      <w:r>
        <w:rPr>
          <w:rFonts w:ascii="Times New Roman" w:hAnsi="Times New Roman" w:cs="Times New Roman"/>
          <w:lang w:val="ru-RU"/>
        </w:rPr>
        <w:t>имеется</w:t>
      </w:r>
      <w:r w:rsidRPr="009633EF">
        <w:rPr>
          <w:rFonts w:ascii="Times New Roman" w:hAnsi="Times New Roman" w:cs="Times New Roman"/>
          <w:lang w:val="ru-RU"/>
        </w:rPr>
        <w:t xml:space="preserve"> отверстие с заглушкой под кабель-канал. Вертикальные стенки стола </w:t>
      </w:r>
      <w:r>
        <w:rPr>
          <w:rFonts w:ascii="Times New Roman" w:hAnsi="Times New Roman" w:cs="Times New Roman"/>
          <w:lang w:val="ru-RU"/>
        </w:rPr>
        <w:t xml:space="preserve">имеют </w:t>
      </w:r>
      <w:r w:rsidRPr="009633EF">
        <w:rPr>
          <w:rFonts w:ascii="Times New Roman" w:hAnsi="Times New Roman" w:cs="Times New Roman"/>
          <w:lang w:val="ru-RU"/>
        </w:rPr>
        <w:t>полимерные подпятники,</w:t>
      </w:r>
      <w:r>
        <w:rPr>
          <w:rFonts w:ascii="Times New Roman" w:hAnsi="Times New Roman" w:cs="Times New Roman"/>
          <w:lang w:val="ru-RU"/>
        </w:rPr>
        <w:t xml:space="preserve"> </w:t>
      </w:r>
      <w:r w:rsidRPr="009633EF">
        <w:rPr>
          <w:rFonts w:ascii="Times New Roman" w:hAnsi="Times New Roman" w:cs="Times New Roman"/>
          <w:lang w:val="ru-RU"/>
        </w:rPr>
        <w:t xml:space="preserve">предотвращающие повреждение поверхности напольных покрытий. </w:t>
      </w:r>
      <w:r w:rsidRPr="007567D1">
        <w:rPr>
          <w:rFonts w:ascii="Times New Roman" w:hAnsi="Times New Roman" w:cs="Times New Roman"/>
          <w:lang w:val="ru-RU"/>
        </w:rPr>
        <w:t xml:space="preserve">Цвет и дизайн по согласованию с Заказчиком. </w:t>
      </w:r>
    </w:p>
    <w:p w14:paraId="2B1E429B" w14:textId="77777777" w:rsidR="00FD7927" w:rsidRPr="009633EF" w:rsidRDefault="00FD7927" w:rsidP="00FD7927">
      <w:pPr>
        <w:spacing w:after="0"/>
        <w:rPr>
          <w:rFonts w:ascii="Times New Roman" w:hAnsi="Times New Roman" w:cs="Times New Roman"/>
          <w:lang w:val="ru-RU"/>
        </w:rPr>
      </w:pPr>
    </w:p>
    <w:p w14:paraId="42EE00E3" w14:textId="77777777" w:rsidR="00FD7927" w:rsidRPr="009633EF" w:rsidRDefault="00FD7927" w:rsidP="00FD7927">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 xml:space="preserve">2.5 СТУЛ ДЛЯ ПРЕПОДАВАТЕЛЯ – 1 штука. </w:t>
      </w:r>
    </w:p>
    <w:p w14:paraId="3FA4D05E"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Стул на 5 колесах, регулируемое по высоте Цвет – по согласованию с заказчиком Высота сиденья </w:t>
      </w:r>
    </w:p>
    <w:p w14:paraId="30DA8010"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регулироваться, обеспечивая максимальный комфорт. Колеса предназначены для мягкого пола. </w:t>
      </w:r>
    </w:p>
    <w:p w14:paraId="496FBE74"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5EEA3D68" w14:textId="77777777" w:rsidR="00FD7927" w:rsidRPr="009633EF" w:rsidRDefault="00FD7927" w:rsidP="00FD7927">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 xml:space="preserve">2.6 ПОЛКА НАСТЕННАЯ– 1 штука. </w:t>
      </w:r>
    </w:p>
    <w:p w14:paraId="5B42B3BE"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Материал ЛДСП, толщина </w:t>
      </w:r>
      <w:r>
        <w:rPr>
          <w:rFonts w:ascii="Times New Roman" w:hAnsi="Times New Roman" w:cs="Times New Roman"/>
          <w:lang w:val="ru-RU"/>
        </w:rPr>
        <w:t xml:space="preserve">не менее </w:t>
      </w:r>
      <w:r w:rsidRPr="009633EF">
        <w:rPr>
          <w:rFonts w:ascii="Times New Roman" w:hAnsi="Times New Roman" w:cs="Times New Roman"/>
          <w:lang w:val="ru-RU"/>
        </w:rPr>
        <w:t>16 мм. Цвет</w:t>
      </w:r>
      <w:r>
        <w:rPr>
          <w:rFonts w:ascii="Times New Roman" w:hAnsi="Times New Roman" w:cs="Times New Roman"/>
          <w:lang w:val="ru-RU"/>
        </w:rPr>
        <w:t xml:space="preserve"> </w:t>
      </w:r>
      <w:r w:rsidRPr="009633EF">
        <w:rPr>
          <w:rFonts w:ascii="Times New Roman" w:hAnsi="Times New Roman" w:cs="Times New Roman"/>
          <w:lang w:val="ru-RU"/>
        </w:rPr>
        <w:t xml:space="preserve">- по согласованию с заказчиком. </w:t>
      </w:r>
    </w:p>
    <w:p w14:paraId="28F66E9F"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10FE8123" w14:textId="77777777" w:rsidR="00FD7927" w:rsidRPr="009633EF" w:rsidRDefault="00FD7927" w:rsidP="00FD7927">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2.7 ШКАФ СО СТЕКЛЯННЫМИ ДВЕРЦАМИ – 2 штуки.</w:t>
      </w:r>
    </w:p>
    <w:p w14:paraId="0EACD81C" w14:textId="00FA100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Габаритные размеры</w:t>
      </w:r>
      <w:r>
        <w:rPr>
          <w:rFonts w:ascii="Times New Roman" w:hAnsi="Times New Roman" w:cs="Times New Roman"/>
          <w:lang w:val="ru-RU"/>
        </w:rPr>
        <w:t xml:space="preserve"> не менее </w:t>
      </w:r>
      <w:r w:rsidRPr="009633EF">
        <w:rPr>
          <w:rFonts w:ascii="Times New Roman" w:hAnsi="Times New Roman" w:cs="Times New Roman"/>
          <w:lang w:val="ru-RU"/>
        </w:rPr>
        <w:t>(ДхГхВ) 2000</w:t>
      </w:r>
      <w:r w:rsidRPr="00C152F5">
        <w:rPr>
          <w:rFonts w:ascii="Times New Roman" w:hAnsi="Times New Roman" w:cs="Times New Roman"/>
        </w:rPr>
        <w:t>x</w:t>
      </w:r>
      <w:r w:rsidRPr="009633EF">
        <w:rPr>
          <w:rFonts w:ascii="Times New Roman" w:hAnsi="Times New Roman" w:cs="Times New Roman"/>
          <w:lang w:val="ru-RU"/>
        </w:rPr>
        <w:t xml:space="preserve">350х800 Цвет - по согласованию с заказчиком. Материал ЛДСП, толщина 16 мм, торцы обрамлены кантом из ПВХ толщина 1 мм. Вертикальные стенки стола </w:t>
      </w:r>
      <w:r>
        <w:rPr>
          <w:rFonts w:ascii="Times New Roman" w:hAnsi="Times New Roman" w:cs="Times New Roman"/>
          <w:lang w:val="ru-RU"/>
        </w:rPr>
        <w:t>имееют</w:t>
      </w:r>
      <w:r w:rsidRPr="009633EF">
        <w:rPr>
          <w:rFonts w:ascii="Times New Roman" w:hAnsi="Times New Roman" w:cs="Times New Roman"/>
          <w:lang w:val="ru-RU"/>
        </w:rPr>
        <w:t xml:space="preserve"> полимерные подпятники,</w:t>
      </w:r>
      <w:r>
        <w:rPr>
          <w:rFonts w:ascii="Times New Roman" w:hAnsi="Times New Roman" w:cs="Times New Roman"/>
          <w:lang w:val="ru-RU"/>
        </w:rPr>
        <w:t xml:space="preserve"> </w:t>
      </w:r>
      <w:r w:rsidRPr="009633EF">
        <w:rPr>
          <w:rFonts w:ascii="Times New Roman" w:hAnsi="Times New Roman" w:cs="Times New Roman"/>
          <w:lang w:val="ru-RU"/>
        </w:rPr>
        <w:t xml:space="preserve">предотвращающие повреждение поверхности напольных покрытий. Цвет- по согласованию с заказчиком. </w:t>
      </w:r>
    </w:p>
    <w:p w14:paraId="17EB6D16"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3DC4A056"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9. СОПУТСТВУЮЩИЕ УСЛУГИ </w:t>
      </w:r>
    </w:p>
    <w:p w14:paraId="3B47D7B0" w14:textId="77777777" w:rsidR="00FD7927" w:rsidRPr="00142AE5"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гарантирует произвести монтаж и пуско-наладку всего оборудования и программного обеспечения. </w:t>
      </w:r>
      <w:r>
        <w:rPr>
          <w:rFonts w:ascii="Times New Roman" w:hAnsi="Times New Roman" w:cs="Times New Roman"/>
          <w:lang w:val="ru-RU"/>
        </w:rPr>
        <w:t xml:space="preserve"> </w:t>
      </w:r>
    </w:p>
    <w:p w14:paraId="4E2A499D"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4756DB3C" w14:textId="77777777" w:rsidR="00FD7927"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10. ОБЩИЕ</w:t>
      </w:r>
      <w:r>
        <w:rPr>
          <w:rFonts w:ascii="Times New Roman" w:hAnsi="Times New Roman" w:cs="Times New Roman"/>
          <w:lang w:val="ru-RU"/>
        </w:rPr>
        <w:t xml:space="preserve"> </w:t>
      </w:r>
      <w:r w:rsidRPr="009633EF">
        <w:rPr>
          <w:rFonts w:ascii="Times New Roman" w:hAnsi="Times New Roman" w:cs="Times New Roman"/>
          <w:lang w:val="ru-RU"/>
        </w:rPr>
        <w:t xml:space="preserve">ТРЕБОВАНИЯ </w:t>
      </w:r>
    </w:p>
    <w:p w14:paraId="6A256669"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в технической спецификации </w:t>
      </w:r>
      <w:r>
        <w:rPr>
          <w:rFonts w:ascii="Times New Roman" w:hAnsi="Times New Roman" w:cs="Times New Roman"/>
          <w:lang w:val="ru-RU"/>
        </w:rPr>
        <w:t>указать</w:t>
      </w:r>
      <w:r w:rsidRPr="009633EF">
        <w:rPr>
          <w:rFonts w:ascii="Times New Roman" w:hAnsi="Times New Roman" w:cs="Times New Roman"/>
          <w:lang w:val="ru-RU"/>
        </w:rPr>
        <w:t xml:space="preserve"> модель и наименование предлагаемого оборудования и программного обеспечения. Все технические характеристики </w:t>
      </w:r>
      <w:r>
        <w:rPr>
          <w:rFonts w:ascii="Times New Roman" w:hAnsi="Times New Roman" w:cs="Times New Roman"/>
          <w:lang w:val="ru-RU"/>
        </w:rPr>
        <w:t>должны соответствовать</w:t>
      </w:r>
      <w:r w:rsidRPr="009633EF">
        <w:rPr>
          <w:rFonts w:ascii="Times New Roman" w:hAnsi="Times New Roman" w:cs="Times New Roman"/>
          <w:lang w:val="ru-RU"/>
        </w:rPr>
        <w:t xml:space="preserve"> и превыша</w:t>
      </w:r>
      <w:r>
        <w:rPr>
          <w:rFonts w:ascii="Times New Roman" w:hAnsi="Times New Roman" w:cs="Times New Roman"/>
          <w:lang w:val="ru-RU"/>
        </w:rPr>
        <w:t>ет</w:t>
      </w:r>
      <w:r w:rsidRPr="009633EF">
        <w:rPr>
          <w:rFonts w:ascii="Times New Roman" w:hAnsi="Times New Roman" w:cs="Times New Roman"/>
          <w:lang w:val="ru-RU"/>
        </w:rPr>
        <w:t xml:space="preserve"> указанные технические</w:t>
      </w:r>
      <w:r>
        <w:rPr>
          <w:rFonts w:ascii="Times New Roman" w:hAnsi="Times New Roman" w:cs="Times New Roman"/>
          <w:lang w:val="ru-RU"/>
        </w:rPr>
        <w:t xml:space="preserve"> </w:t>
      </w:r>
      <w:r w:rsidRPr="009633EF">
        <w:rPr>
          <w:rFonts w:ascii="Times New Roman" w:hAnsi="Times New Roman" w:cs="Times New Roman"/>
          <w:lang w:val="ru-RU"/>
        </w:rPr>
        <w:t>характеристики.</w:t>
      </w:r>
    </w:p>
    <w:p w14:paraId="37D6AD47" w14:textId="77777777" w:rsidR="00FD7927" w:rsidRPr="009633EF" w:rsidRDefault="00FD7927" w:rsidP="00FD7927">
      <w:pPr>
        <w:spacing w:after="0"/>
        <w:rPr>
          <w:rFonts w:ascii="Times New Roman" w:hAnsi="Times New Roman" w:cs="Times New Roman"/>
          <w:lang w:val="ru-RU"/>
        </w:rPr>
      </w:pPr>
    </w:p>
    <w:p w14:paraId="41C23C2F"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обязуется оказать следующие сопутствующие услуги: осуществить монтаж и наладку поставляемых оборудований, провести тестовый запуск оборудования в присутствии представителя Заказчика, провести обучение работников заказчика по работе на</w:t>
      </w:r>
      <w:r>
        <w:rPr>
          <w:rFonts w:ascii="Times New Roman" w:hAnsi="Times New Roman" w:cs="Times New Roman"/>
          <w:lang w:val="ru-RU"/>
        </w:rPr>
        <w:t xml:space="preserve"> </w:t>
      </w:r>
      <w:r w:rsidRPr="009633EF">
        <w:rPr>
          <w:rFonts w:ascii="Times New Roman" w:hAnsi="Times New Roman" w:cs="Times New Roman"/>
          <w:lang w:val="ru-RU"/>
        </w:rPr>
        <w:t>поставленном оборудовании и образовательной платформе, осуществить установку оборудования в кабинетах, определенных Заказчиком, осуществить оформление кабинетов, вывезти упаковочный материал и мусор.</w:t>
      </w:r>
    </w:p>
    <w:p w14:paraId="538BA42D"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p>
    <w:p w14:paraId="2F2628AB"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Обязательные условия поставщика: </w:t>
      </w:r>
    </w:p>
    <w:p w14:paraId="65F2E530" w14:textId="77777777" w:rsidR="00FD7927" w:rsidRPr="009B3C84"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1. Оборудование </w:t>
      </w:r>
      <w:r w:rsidRPr="00C5557D">
        <w:rPr>
          <w:rFonts w:ascii="Times New Roman" w:hAnsi="Times New Roman" w:cs="Times New Roman"/>
          <w:lang w:val="ru-RU"/>
        </w:rPr>
        <w:t>является</w:t>
      </w:r>
      <w:r w:rsidRPr="009633EF">
        <w:rPr>
          <w:rFonts w:ascii="Times New Roman" w:hAnsi="Times New Roman" w:cs="Times New Roman"/>
          <w:lang w:val="ru-RU"/>
        </w:rPr>
        <w:t xml:space="preserve"> новым и в упаковке, которая </w:t>
      </w:r>
      <w:r>
        <w:rPr>
          <w:rFonts w:ascii="Times New Roman" w:hAnsi="Times New Roman" w:cs="Times New Roman"/>
          <w:lang w:val="ru-RU"/>
        </w:rPr>
        <w:t>имеет</w:t>
      </w:r>
      <w:r w:rsidRPr="009633EF">
        <w:rPr>
          <w:rFonts w:ascii="Times New Roman" w:hAnsi="Times New Roman" w:cs="Times New Roman"/>
          <w:lang w:val="ru-RU"/>
        </w:rPr>
        <w:t xml:space="preserve"> маркировку и каталожный номер производителя, ранее не эксплуатировавши</w:t>
      </w:r>
      <w:r>
        <w:rPr>
          <w:rFonts w:ascii="Times New Roman" w:hAnsi="Times New Roman" w:cs="Times New Roman"/>
          <w:lang w:val="ru-RU"/>
        </w:rPr>
        <w:t>е</w:t>
      </w:r>
      <w:r w:rsidRPr="009633EF">
        <w:rPr>
          <w:rFonts w:ascii="Times New Roman" w:hAnsi="Times New Roman" w:cs="Times New Roman"/>
          <w:lang w:val="ru-RU"/>
        </w:rPr>
        <w:t xml:space="preserve">ся. </w:t>
      </w:r>
      <w:r>
        <w:rPr>
          <w:rFonts w:ascii="Times New Roman" w:hAnsi="Times New Roman" w:cs="Times New Roman"/>
          <w:lang w:val="ru-RU"/>
        </w:rPr>
        <w:t xml:space="preserve"> </w:t>
      </w:r>
    </w:p>
    <w:p w14:paraId="324F3DB4" w14:textId="77777777" w:rsidR="00FD7927" w:rsidRPr="009B3C84"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2. Произвести доставку, монтаж и установку всего оборудования по разнарядке</w:t>
      </w:r>
      <w:r>
        <w:rPr>
          <w:rFonts w:ascii="Times New Roman" w:hAnsi="Times New Roman" w:cs="Times New Roman"/>
          <w:lang w:val="ru-RU"/>
        </w:rPr>
        <w:t xml:space="preserve"> </w:t>
      </w:r>
      <w:r w:rsidRPr="009633EF">
        <w:rPr>
          <w:rFonts w:ascii="Times New Roman" w:hAnsi="Times New Roman" w:cs="Times New Roman"/>
          <w:lang w:val="ru-RU"/>
        </w:rPr>
        <w:t xml:space="preserve">Заказчика, а также произвести обучение по эксплуатации оборудования. </w:t>
      </w:r>
      <w:r>
        <w:rPr>
          <w:rFonts w:ascii="Times New Roman" w:hAnsi="Times New Roman" w:cs="Times New Roman"/>
          <w:lang w:val="ru-RU"/>
        </w:rPr>
        <w:t xml:space="preserve"> </w:t>
      </w:r>
    </w:p>
    <w:p w14:paraId="24FEDF02" w14:textId="77777777" w:rsidR="00FD7927" w:rsidRPr="009633EF" w:rsidRDefault="00FD7927" w:rsidP="00FD7927">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lastRenderedPageBreak/>
        <w:t>3. Обучение по эксплуатации оборудования не входит в срок поставки и проводится в срок, согласованный с заказчиком.</w:t>
      </w:r>
      <w:r w:rsidRPr="00C152F5">
        <w:rPr>
          <w:rFonts w:ascii="Times New Roman" w:hAnsi="Times New Roman" w:cs="Times New Roman"/>
          <w:lang w:val="ru-RU"/>
        </w:rPr>
        <w:t xml:space="preserve"> </w:t>
      </w:r>
      <w:r>
        <w:rPr>
          <w:rFonts w:ascii="Times New Roman" w:hAnsi="Times New Roman" w:cs="Times New Roman"/>
          <w:lang w:val="ru-RU"/>
        </w:rPr>
        <w:t xml:space="preserve"> </w:t>
      </w:r>
    </w:p>
    <w:p w14:paraId="60BE278A" w14:textId="77777777" w:rsidR="00FD7927" w:rsidRDefault="00FD7927" w:rsidP="00FD7927">
      <w:pPr>
        <w:spacing w:after="0"/>
        <w:rPr>
          <w:rFonts w:ascii="Times New Roman" w:hAnsi="Times New Roman" w:cs="Times New Roman"/>
          <w:lang w:val="ru-RU"/>
        </w:rPr>
      </w:pPr>
    </w:p>
    <w:bookmarkEnd w:id="46"/>
    <w:bookmarkEnd w:id="54"/>
    <w:bookmarkEnd w:id="69"/>
    <w:p w14:paraId="31ADCD95" w14:textId="754B0031" w:rsidR="00FD7927" w:rsidRPr="00FD7927" w:rsidRDefault="00FD7927" w:rsidP="00FD7927">
      <w:pPr>
        <w:tabs>
          <w:tab w:val="left" w:pos="6230"/>
        </w:tabs>
        <w:rPr>
          <w:lang w:val="ru-RU"/>
        </w:rPr>
      </w:pPr>
    </w:p>
    <w:sectPr w:rsidR="00FD7927" w:rsidRPr="00FD7927" w:rsidSect="000246BD">
      <w:pgSz w:w="11906" w:h="16838"/>
      <w:pgMar w:top="567"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7A7E"/>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abstractNum w:abstractNumId="1" w15:restartNumberingAfterBreak="0">
    <w:nsid w:val="7CD84C24"/>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num w:numId="1" w16cid:durableId="372194660">
    <w:abstractNumId w:val="1"/>
  </w:num>
  <w:num w:numId="2" w16cid:durableId="34636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DB"/>
    <w:rsid w:val="000246BD"/>
    <w:rsid w:val="000321DB"/>
    <w:rsid w:val="002370D0"/>
    <w:rsid w:val="00333B07"/>
    <w:rsid w:val="00367FE3"/>
    <w:rsid w:val="004146FC"/>
    <w:rsid w:val="009F518A"/>
    <w:rsid w:val="00CC4CF3"/>
    <w:rsid w:val="00EB7AF3"/>
    <w:rsid w:val="00FD792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A8C6"/>
  <w15:chartTrackingRefBased/>
  <w15:docId w15:val="{EF2C9AF3-7EBB-4D9A-B19B-786F6024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6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Список нумерованный цифры,Bullet List,FooterText,numbered,Абзац списка3,Цветной список - Акцент 11"/>
    <w:basedOn w:val="a"/>
    <w:link w:val="a5"/>
    <w:uiPriority w:val="34"/>
    <w:qFormat/>
    <w:rsid w:val="000246BD"/>
    <w:pPr>
      <w:ind w:left="720"/>
      <w:contextualSpacing/>
    </w:pPr>
    <w:rPr>
      <w:lang w:val="en-US"/>
    </w:rPr>
  </w:style>
  <w:style w:type="character" w:customStyle="1" w:styleId="a5">
    <w:name w:val="Абзац списка Знак"/>
    <w:aliases w:val="Список нумерованный цифры Знак,Bullet List Знак,FooterText Знак,numbered Знак,Абзац списка3 Знак,Цветной список - Акцент 11 Знак"/>
    <w:link w:val="a4"/>
    <w:uiPriority w:val="34"/>
    <w:locked/>
    <w:rsid w:val="000246BD"/>
    <w:rPr>
      <w:lang w:val="en-US"/>
    </w:rPr>
  </w:style>
  <w:style w:type="paragraph" w:styleId="a6">
    <w:name w:val="No Spacing"/>
    <w:uiPriority w:val="1"/>
    <w:qFormat/>
    <w:rsid w:val="000246BD"/>
    <w:pPr>
      <w:spacing w:after="0" w:line="240" w:lineRule="auto"/>
    </w:pPr>
    <w:rPr>
      <w:lang w:val="en-US"/>
    </w:rPr>
  </w:style>
  <w:style w:type="character" w:styleId="a7">
    <w:name w:val="Hyperlink"/>
    <w:basedOn w:val="a0"/>
    <w:uiPriority w:val="99"/>
    <w:unhideWhenUsed/>
    <w:rsid w:val="00EB7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8513</Words>
  <Characters>48529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ergen.bekzhanov@gmail.com</dc:creator>
  <cp:keywords/>
  <dc:description/>
  <cp:lastModifiedBy>ergen.bekzhanov@gmail.com</cp:lastModifiedBy>
  <cp:revision>4</cp:revision>
  <dcterms:created xsi:type="dcterms:W3CDTF">2022-04-16T19:26:00Z</dcterms:created>
  <dcterms:modified xsi:type="dcterms:W3CDTF">2022-04-17T18:48:00Z</dcterms:modified>
</cp:coreProperties>
</file>